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5A1B3" w14:textId="61A49528" w:rsidR="00766DB1" w:rsidRPr="00766DB1" w:rsidRDefault="00766DB1" w:rsidP="00766DB1">
      <w:pPr>
        <w:tabs>
          <w:tab w:val="right" w:pos="9639"/>
        </w:tabs>
        <w:spacing w:after="0" w:line="240" w:lineRule="auto"/>
        <w:rPr>
          <w:rFonts w:ascii="Arial" w:eastAsia="宋体" w:hAnsi="Arial"/>
          <w:b/>
          <w:i/>
          <w:sz w:val="28"/>
        </w:rPr>
      </w:pPr>
      <w:r w:rsidRPr="00766DB1">
        <w:rPr>
          <w:rFonts w:ascii="Arial" w:eastAsia="宋体" w:hAnsi="Arial"/>
          <w:b/>
          <w:sz w:val="24"/>
        </w:rPr>
        <w:t>3GPP TSG-</w:t>
      </w: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TSG/WGRef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 w:hint="eastAsia"/>
          <w:b/>
          <w:sz w:val="24"/>
          <w:lang w:eastAsia="zh-CN"/>
        </w:rPr>
        <w:t>RAN3</w:t>
      </w:r>
      <w:r w:rsidRPr="00766DB1">
        <w:rPr>
          <w:rFonts w:ascii="Arial" w:eastAsia="宋体" w:hAnsi="Arial"/>
          <w:b/>
          <w:sz w:val="24"/>
          <w:lang w:eastAsia="zh-CN"/>
        </w:rPr>
        <w:fldChar w:fldCharType="end"/>
      </w:r>
      <w:r w:rsidRPr="00766DB1">
        <w:rPr>
          <w:rFonts w:ascii="Arial" w:eastAsia="宋体" w:hAnsi="Arial"/>
          <w:b/>
          <w:sz w:val="24"/>
        </w:rPr>
        <w:t xml:space="preserve"> Meeting #</w:t>
      </w: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MtgSeq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/>
          <w:b/>
          <w:sz w:val="24"/>
        </w:rPr>
        <w:t xml:space="preserve"> </w:t>
      </w:r>
      <w:r w:rsidRPr="00766DB1">
        <w:rPr>
          <w:rFonts w:ascii="Arial" w:eastAsia="宋体" w:hAnsi="Arial" w:hint="eastAsia"/>
          <w:b/>
          <w:sz w:val="24"/>
          <w:lang w:eastAsia="zh-CN"/>
        </w:rPr>
        <w:t>126</w:t>
      </w:r>
      <w:r w:rsidRPr="00766DB1">
        <w:rPr>
          <w:rFonts w:ascii="Arial" w:eastAsia="宋体" w:hAnsi="Arial"/>
          <w:b/>
          <w:sz w:val="24"/>
          <w:lang w:eastAsia="zh-CN"/>
        </w:rPr>
        <w:fldChar w:fldCharType="end"/>
      </w: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MtgTitle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/>
        </w:rPr>
        <w:fldChar w:fldCharType="end"/>
      </w:r>
      <w:r w:rsidRPr="00766DB1">
        <w:rPr>
          <w:rFonts w:ascii="Arial" w:eastAsia="宋体" w:hAnsi="Arial"/>
          <w:b/>
          <w:i/>
          <w:sz w:val="28"/>
        </w:rPr>
        <w:tab/>
      </w: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Tdoc#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/>
          <w:b/>
          <w:i/>
          <w:sz w:val="28"/>
        </w:rPr>
        <w:t>R3-24712</w:t>
      </w:r>
      <w:r w:rsidR="003F559E">
        <w:rPr>
          <w:rFonts w:ascii="Arial" w:eastAsia="宋体" w:hAnsi="Arial" w:hint="eastAsia"/>
          <w:b/>
          <w:i/>
          <w:sz w:val="28"/>
          <w:lang w:eastAsia="zh-CN"/>
        </w:rPr>
        <w:t>0</w:t>
      </w:r>
      <w:r w:rsidRPr="00766DB1">
        <w:rPr>
          <w:rFonts w:ascii="Arial" w:eastAsia="宋体" w:hAnsi="Arial"/>
          <w:b/>
          <w:i/>
          <w:sz w:val="28"/>
        </w:rPr>
        <w:t xml:space="preserve"> </w:t>
      </w:r>
      <w:r w:rsidRPr="00766DB1">
        <w:rPr>
          <w:rFonts w:ascii="Arial" w:eastAsia="宋体" w:hAnsi="Arial"/>
          <w:b/>
          <w:i/>
          <w:sz w:val="28"/>
        </w:rPr>
        <w:fldChar w:fldCharType="end"/>
      </w:r>
    </w:p>
    <w:p w14:paraId="6FA8FD6E" w14:textId="77777777" w:rsidR="00766DB1" w:rsidRPr="00766DB1" w:rsidRDefault="00766DB1" w:rsidP="00766DB1">
      <w:pPr>
        <w:spacing w:after="120" w:line="240" w:lineRule="auto"/>
        <w:outlineLvl w:val="0"/>
        <w:rPr>
          <w:rFonts w:ascii="Arial" w:eastAsia="宋体" w:hAnsi="Arial"/>
          <w:b/>
          <w:sz w:val="24"/>
          <w:lang w:eastAsia="zh-CN"/>
        </w:rPr>
      </w:pP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Location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 w:hint="eastAsia"/>
          <w:b/>
          <w:sz w:val="24"/>
          <w:lang w:eastAsia="zh-CN"/>
        </w:rPr>
        <w:t>Orlando</w:t>
      </w:r>
      <w:r w:rsidRPr="00766DB1">
        <w:rPr>
          <w:rFonts w:ascii="Arial" w:eastAsia="宋体" w:hAnsi="Arial"/>
          <w:b/>
          <w:sz w:val="24"/>
          <w:lang w:eastAsia="zh-CN"/>
        </w:rPr>
        <w:fldChar w:fldCharType="end"/>
      </w:r>
      <w:r w:rsidRPr="00766DB1">
        <w:rPr>
          <w:rFonts w:ascii="Arial" w:eastAsia="宋体" w:hAnsi="Arial"/>
          <w:b/>
          <w:sz w:val="24"/>
        </w:rPr>
        <w:t xml:space="preserve">, </w:t>
      </w: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Country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 w:hint="eastAsia"/>
          <w:b/>
          <w:sz w:val="24"/>
          <w:lang w:eastAsia="zh-CN"/>
        </w:rPr>
        <w:t>US</w:t>
      </w:r>
      <w:r w:rsidRPr="00766DB1">
        <w:rPr>
          <w:rFonts w:ascii="Arial" w:eastAsia="宋体" w:hAnsi="Arial"/>
          <w:b/>
          <w:sz w:val="24"/>
          <w:lang w:eastAsia="zh-CN"/>
        </w:rPr>
        <w:fldChar w:fldCharType="end"/>
      </w:r>
      <w:r w:rsidRPr="00766DB1">
        <w:rPr>
          <w:rFonts w:ascii="Arial" w:eastAsia="宋体" w:hAnsi="Arial"/>
          <w:b/>
          <w:sz w:val="24"/>
        </w:rPr>
        <w:t xml:space="preserve">, </w:t>
      </w: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StartDate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 w:hint="eastAsia"/>
          <w:b/>
          <w:sz w:val="24"/>
          <w:lang w:eastAsia="zh-CN"/>
        </w:rPr>
        <w:t>18</w:t>
      </w:r>
      <w:r w:rsidRPr="00766DB1">
        <w:rPr>
          <w:rFonts w:ascii="Arial" w:eastAsia="宋体" w:hAnsi="Arial" w:hint="eastAsia"/>
          <w:b/>
          <w:sz w:val="24"/>
          <w:vertAlign w:val="superscript"/>
          <w:lang w:eastAsia="zh-CN"/>
        </w:rPr>
        <w:t>th</w:t>
      </w:r>
      <w:r w:rsidRPr="00766DB1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Pr="00766DB1">
        <w:rPr>
          <w:rFonts w:ascii="Arial" w:eastAsia="宋体" w:hAnsi="Arial"/>
          <w:b/>
          <w:sz w:val="24"/>
          <w:lang w:eastAsia="zh-CN"/>
        </w:rPr>
        <w:fldChar w:fldCharType="end"/>
      </w:r>
      <w:r w:rsidRPr="00766DB1">
        <w:rPr>
          <w:rFonts w:ascii="Arial" w:eastAsia="宋体" w:hAnsi="Arial"/>
          <w:b/>
          <w:sz w:val="24"/>
        </w:rPr>
        <w:t xml:space="preserve">– </w:t>
      </w:r>
      <w:r w:rsidRPr="00766DB1">
        <w:rPr>
          <w:rFonts w:ascii="Arial" w:eastAsia="宋体" w:hAnsi="Arial"/>
        </w:rPr>
        <w:fldChar w:fldCharType="begin"/>
      </w:r>
      <w:r w:rsidRPr="00766DB1">
        <w:rPr>
          <w:rFonts w:ascii="Arial" w:eastAsia="宋体" w:hAnsi="Arial"/>
        </w:rPr>
        <w:instrText xml:space="preserve"> DOCPROPERTY  EndDate  \* MERGEFORMAT </w:instrText>
      </w:r>
      <w:r w:rsidRPr="00766DB1">
        <w:rPr>
          <w:rFonts w:ascii="Arial" w:eastAsia="宋体" w:hAnsi="Arial"/>
        </w:rPr>
        <w:fldChar w:fldCharType="separate"/>
      </w:r>
      <w:r w:rsidRPr="00766DB1">
        <w:rPr>
          <w:rFonts w:ascii="Arial" w:eastAsia="宋体" w:hAnsi="Arial" w:hint="eastAsia"/>
          <w:b/>
          <w:sz w:val="24"/>
          <w:lang w:eastAsia="zh-CN"/>
        </w:rPr>
        <w:t>22</w:t>
      </w:r>
      <w:r w:rsidRPr="00766DB1">
        <w:rPr>
          <w:rFonts w:ascii="Arial" w:eastAsia="宋体" w:hAnsi="Arial" w:hint="eastAsia"/>
          <w:b/>
          <w:sz w:val="24"/>
          <w:vertAlign w:val="superscript"/>
          <w:lang w:eastAsia="zh-CN"/>
        </w:rPr>
        <w:t>nd</w:t>
      </w:r>
      <w:r w:rsidRPr="00766DB1">
        <w:rPr>
          <w:rFonts w:ascii="Arial" w:eastAsia="宋体" w:hAnsi="Arial" w:hint="eastAsia"/>
          <w:b/>
          <w:sz w:val="24"/>
          <w:lang w:eastAsia="zh-CN"/>
        </w:rPr>
        <w:t xml:space="preserve"> Nov.</w:t>
      </w:r>
      <w:r w:rsidRPr="00766DB1">
        <w:rPr>
          <w:rFonts w:ascii="Arial" w:eastAsia="宋体" w:hAnsi="Arial"/>
          <w:b/>
          <w:sz w:val="24"/>
          <w:lang w:eastAsia="zh-CN"/>
        </w:rPr>
        <w:fldChar w:fldCharType="end"/>
      </w:r>
      <w:r w:rsidRPr="00766DB1">
        <w:rPr>
          <w:rFonts w:ascii="Arial" w:eastAsia="宋体" w:hAnsi="Arial"/>
          <w:b/>
          <w:sz w:val="24"/>
        </w:rPr>
        <w:t xml:space="preserve"> </w:t>
      </w:r>
      <w:r w:rsidRPr="00766DB1">
        <w:rPr>
          <w:rFonts w:ascii="Arial" w:eastAsia="宋体" w:hAnsi="Arial" w:hint="eastAsia"/>
          <w:b/>
          <w:sz w:val="24"/>
          <w:lang w:eastAsia="zh-CN"/>
        </w:rPr>
        <w:t>2024</w:t>
      </w:r>
    </w:p>
    <w:p w14:paraId="03BA63BC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MS Mincho" w:hAnsi="Arial" w:cs="Arial"/>
          <w:b/>
          <w:lang w:eastAsia="ja-JP"/>
        </w:rPr>
      </w:pPr>
    </w:p>
    <w:p w14:paraId="2090D427" w14:textId="4E3AE385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Theme="minorEastAsia" w:hAnsi="Arial" w:cs="Arial"/>
          <w:b/>
          <w:lang w:eastAsia="zh-CN"/>
        </w:rPr>
      </w:pPr>
      <w:r w:rsidRPr="00814E13">
        <w:rPr>
          <w:rFonts w:ascii="Arial" w:eastAsia="MS Mincho" w:hAnsi="Arial" w:cs="Arial"/>
          <w:b/>
          <w:lang w:eastAsia="ja-JP"/>
        </w:rPr>
        <w:t>Title:</w:t>
      </w:r>
      <w:r w:rsidRPr="00814E13">
        <w:rPr>
          <w:rFonts w:ascii="Arial" w:eastAsia="MS Mincho" w:hAnsi="Arial" w:cs="Arial"/>
          <w:b/>
          <w:lang w:eastAsia="ja-JP"/>
        </w:rPr>
        <w:tab/>
      </w:r>
      <w:r w:rsidRPr="00814E13">
        <w:rPr>
          <w:rFonts w:ascii="Arial" w:eastAsia="MS Mincho" w:hAnsi="Arial" w:cs="Arial"/>
          <w:bCs/>
          <w:lang w:eastAsia="ja-JP"/>
        </w:rPr>
        <w:t xml:space="preserve">LS on </w:t>
      </w:r>
      <w:r w:rsidR="00680375">
        <w:rPr>
          <w:rFonts w:ascii="Arial" w:eastAsiaTheme="minorEastAsia" w:hAnsi="Arial" w:cs="Arial" w:hint="eastAsia"/>
          <w:bCs/>
          <w:lang w:eastAsia="zh-CN"/>
        </w:rPr>
        <w:t xml:space="preserve">whether </w:t>
      </w:r>
      <w:r w:rsidRPr="00814E13">
        <w:rPr>
          <w:rFonts w:ascii="Arial" w:eastAsia="MS Mincho" w:hAnsi="Arial" w:cs="Arial"/>
          <w:bCs/>
          <w:i/>
          <w:iCs/>
          <w:lang w:eastAsia="ja-JP"/>
        </w:rPr>
        <w:t>UECapabilityInformation</w:t>
      </w:r>
      <w:r w:rsidR="00680375">
        <w:rPr>
          <w:rFonts w:ascii="Arial" w:eastAsiaTheme="minorEastAsia" w:hAnsi="Arial" w:cs="Arial" w:hint="eastAsia"/>
          <w:bCs/>
          <w:i/>
          <w:iCs/>
          <w:lang w:eastAsia="zh-CN"/>
        </w:rPr>
        <w:t xml:space="preserve"> </w:t>
      </w:r>
      <w:r w:rsidR="00680375" w:rsidRPr="00680375">
        <w:rPr>
          <w:rFonts w:ascii="Arial" w:eastAsiaTheme="minorEastAsia" w:hAnsi="Arial" w:cs="Arial" w:hint="eastAsia"/>
          <w:bCs/>
          <w:lang w:eastAsia="zh-CN"/>
        </w:rPr>
        <w:t>size could be an issue to CN</w:t>
      </w:r>
    </w:p>
    <w:p w14:paraId="6F27A020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MS Mincho" w:hAnsi="Arial" w:cs="Arial"/>
          <w:b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>Response to:</w:t>
      </w:r>
      <w:r w:rsidRPr="00814E13">
        <w:rPr>
          <w:rFonts w:ascii="Arial" w:eastAsia="MS Mincho" w:hAnsi="Arial" w:cs="Arial"/>
          <w:b/>
          <w:lang w:eastAsia="ja-JP"/>
        </w:rPr>
        <w:tab/>
      </w:r>
    </w:p>
    <w:p w14:paraId="5E36E229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MS Mincho" w:hAnsi="Arial" w:cs="Arial"/>
          <w:b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>Release:</w:t>
      </w:r>
      <w:r w:rsidRPr="00814E13">
        <w:rPr>
          <w:rFonts w:ascii="Arial" w:eastAsia="MS Mincho" w:hAnsi="Arial" w:cs="Arial"/>
          <w:b/>
          <w:lang w:eastAsia="ja-JP"/>
        </w:rPr>
        <w:tab/>
      </w:r>
      <w:r w:rsidRPr="00814E13">
        <w:rPr>
          <w:rFonts w:ascii="Arial" w:eastAsia="MS Mincho" w:hAnsi="Arial" w:cs="Arial"/>
          <w:bCs/>
          <w:lang w:eastAsia="ja-JP"/>
        </w:rPr>
        <w:t>Rel-17</w:t>
      </w:r>
    </w:p>
    <w:p w14:paraId="7A8F2684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MS Mincho" w:hAnsi="Arial" w:cs="Arial"/>
          <w:bCs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>Work Item:</w:t>
      </w:r>
      <w:r w:rsidRPr="00814E13">
        <w:rPr>
          <w:rFonts w:ascii="Arial" w:eastAsia="MS Mincho" w:hAnsi="Arial" w:cs="Arial"/>
          <w:b/>
          <w:lang w:eastAsia="ja-JP"/>
        </w:rPr>
        <w:tab/>
      </w:r>
      <w:r w:rsidRPr="00814E13">
        <w:rPr>
          <w:rFonts w:ascii="Arial" w:eastAsia="MS Mincho" w:hAnsi="Arial" w:cs="Arial" w:hint="eastAsia"/>
          <w:bCs/>
          <w:lang w:eastAsia="ja-JP"/>
        </w:rPr>
        <w:t>TEI17</w:t>
      </w:r>
    </w:p>
    <w:p w14:paraId="60C59E2C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MS Mincho" w:hAnsi="Arial" w:cs="Arial"/>
          <w:b/>
          <w:lang w:eastAsia="ja-JP"/>
        </w:rPr>
      </w:pPr>
    </w:p>
    <w:p w14:paraId="1851E085" w14:textId="26B0E18D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Theme="minorEastAsia" w:hAnsi="Arial" w:cs="Arial"/>
          <w:b/>
          <w:lang w:eastAsia="zh-CN"/>
        </w:rPr>
      </w:pPr>
      <w:r w:rsidRPr="00814E13">
        <w:rPr>
          <w:rFonts w:ascii="Arial" w:eastAsia="MS Mincho" w:hAnsi="Arial" w:cs="Arial"/>
          <w:b/>
          <w:lang w:eastAsia="ja-JP"/>
        </w:rPr>
        <w:t>Source:</w:t>
      </w:r>
      <w:r w:rsidRPr="00814E13">
        <w:rPr>
          <w:rFonts w:ascii="Arial" w:eastAsia="MS Mincho" w:hAnsi="Arial" w:cs="Arial"/>
          <w:b/>
          <w:lang w:eastAsia="ja-JP"/>
        </w:rPr>
        <w:tab/>
      </w:r>
      <w:r w:rsidRPr="00814E13">
        <w:rPr>
          <w:rFonts w:ascii="Arial" w:eastAsia="MS Mincho" w:hAnsi="Arial" w:cs="Arial" w:hint="eastAsia"/>
          <w:bCs/>
          <w:lang w:eastAsia="ja-JP"/>
        </w:rPr>
        <w:t>RAN</w:t>
      </w:r>
      <w:r w:rsidR="00287E45">
        <w:rPr>
          <w:rFonts w:ascii="Arial" w:eastAsiaTheme="minorEastAsia" w:hAnsi="Arial" w:cs="Arial" w:hint="eastAsia"/>
          <w:bCs/>
          <w:lang w:eastAsia="zh-CN"/>
        </w:rPr>
        <w:t>3</w:t>
      </w:r>
    </w:p>
    <w:p w14:paraId="181EFC53" w14:textId="2D933BCF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Theme="minorEastAsia" w:hAnsi="Arial" w:cs="Arial"/>
          <w:b/>
          <w:lang w:eastAsia="zh-CN"/>
        </w:rPr>
      </w:pPr>
      <w:r w:rsidRPr="00814E13">
        <w:rPr>
          <w:rFonts w:ascii="Arial" w:eastAsia="MS Mincho" w:hAnsi="Arial" w:cs="Arial"/>
          <w:b/>
          <w:lang w:eastAsia="ja-JP"/>
        </w:rPr>
        <w:t>To:</w:t>
      </w:r>
      <w:r w:rsidRPr="00814E13">
        <w:rPr>
          <w:rFonts w:ascii="Arial" w:eastAsia="MS Mincho" w:hAnsi="Arial" w:cs="Arial"/>
          <w:b/>
          <w:lang w:eastAsia="ja-JP"/>
        </w:rPr>
        <w:tab/>
      </w:r>
      <w:r w:rsidR="00287E45">
        <w:rPr>
          <w:rFonts w:ascii="Arial" w:eastAsiaTheme="minorEastAsia" w:hAnsi="Arial" w:cs="Arial" w:hint="eastAsia"/>
          <w:bCs/>
          <w:lang w:eastAsia="zh-CN"/>
        </w:rPr>
        <w:t>SA2</w:t>
      </w:r>
    </w:p>
    <w:p w14:paraId="77C2C3DB" w14:textId="76F2A6FB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Theme="minorEastAsia" w:hAnsi="Arial" w:cs="Arial"/>
          <w:bCs/>
          <w:lang w:eastAsia="zh-CN"/>
        </w:rPr>
      </w:pPr>
      <w:r w:rsidRPr="00814E13">
        <w:rPr>
          <w:rFonts w:ascii="Arial" w:eastAsia="MS Mincho" w:hAnsi="Arial" w:cs="Arial"/>
          <w:b/>
          <w:lang w:eastAsia="ja-JP"/>
        </w:rPr>
        <w:t>Cc:</w:t>
      </w:r>
      <w:r w:rsidRPr="00814E13">
        <w:rPr>
          <w:rFonts w:ascii="Arial" w:eastAsia="MS Mincho" w:hAnsi="Arial" w:cs="Arial"/>
          <w:b/>
          <w:lang w:eastAsia="ja-JP"/>
        </w:rPr>
        <w:tab/>
      </w:r>
      <w:r w:rsidR="00287E45" w:rsidRPr="00287E45">
        <w:rPr>
          <w:rFonts w:ascii="Arial" w:eastAsiaTheme="minorEastAsia" w:hAnsi="Arial" w:cs="Arial" w:hint="eastAsia"/>
          <w:bCs/>
          <w:lang w:eastAsia="zh-CN"/>
        </w:rPr>
        <w:t>RAN2</w:t>
      </w:r>
    </w:p>
    <w:p w14:paraId="05E0A23F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MS Mincho" w:hAnsi="Arial" w:cs="Arial"/>
          <w:bCs/>
          <w:lang w:eastAsia="ja-JP"/>
        </w:rPr>
      </w:pPr>
    </w:p>
    <w:p w14:paraId="15BCFDC4" w14:textId="77777777" w:rsidR="00814E13" w:rsidRPr="00814E13" w:rsidRDefault="00814E13" w:rsidP="00814E13">
      <w:pPr>
        <w:tabs>
          <w:tab w:val="left" w:pos="2268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eastAsia="MS Mincho" w:hAnsi="Arial" w:cs="Arial"/>
          <w:bCs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>Contact Person:</w:t>
      </w:r>
      <w:r w:rsidRPr="00814E13">
        <w:rPr>
          <w:rFonts w:ascii="Arial" w:eastAsia="MS Mincho" w:hAnsi="Arial" w:cs="Arial"/>
          <w:bCs/>
          <w:lang w:eastAsia="ja-JP"/>
        </w:rPr>
        <w:tab/>
      </w:r>
    </w:p>
    <w:p w14:paraId="0E60087F" w14:textId="4AEA2B74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2552" w:hanging="1985"/>
        <w:textAlignment w:val="baseline"/>
        <w:rPr>
          <w:rFonts w:ascii="Arial" w:eastAsiaTheme="minorEastAsia" w:hAnsi="Arial" w:cs="Arial"/>
          <w:bCs/>
          <w:lang w:val="it-IT" w:eastAsia="zh-CN"/>
        </w:rPr>
      </w:pPr>
      <w:r w:rsidRPr="00814E13">
        <w:rPr>
          <w:rFonts w:ascii="Arial" w:eastAsia="MS Mincho" w:hAnsi="Arial" w:cs="Arial"/>
          <w:bCs/>
          <w:lang w:val="it-IT" w:eastAsia="ja-JP"/>
        </w:rPr>
        <w:t>Name:</w:t>
      </w:r>
      <w:r w:rsidRPr="00814E13">
        <w:rPr>
          <w:rFonts w:ascii="Arial" w:eastAsia="MS Mincho" w:hAnsi="Arial" w:cs="Arial"/>
          <w:bCs/>
          <w:lang w:val="it-IT" w:eastAsia="ja-JP"/>
        </w:rPr>
        <w:tab/>
      </w:r>
      <w:r w:rsidR="003A297A">
        <w:rPr>
          <w:rFonts w:ascii="Arial" w:eastAsiaTheme="minorEastAsia" w:hAnsi="Arial" w:cs="Arial" w:hint="eastAsia"/>
          <w:bCs/>
          <w:lang w:val="it-IT" w:eastAsia="zh-CN"/>
        </w:rPr>
        <w:t>Tao QI (</w:t>
      </w:r>
      <w:r w:rsidR="003A297A" w:rsidRPr="00405692">
        <w:rPr>
          <w:rFonts w:ascii="Arial" w:eastAsiaTheme="minorEastAsia" w:hAnsi="Arial" w:cs="Arial" w:hint="eastAsia"/>
          <w:bCs/>
          <w:highlight w:val="yellow"/>
          <w:lang w:val="it-IT" w:eastAsia="zh-CN"/>
        </w:rPr>
        <w:t>will be RAN3</w:t>
      </w:r>
      <w:r w:rsidR="003A297A">
        <w:rPr>
          <w:rFonts w:ascii="Arial" w:eastAsiaTheme="minorEastAsia" w:hAnsi="Arial" w:cs="Arial" w:hint="eastAsia"/>
          <w:bCs/>
          <w:lang w:val="it-IT" w:eastAsia="zh-CN"/>
        </w:rPr>
        <w:t>)</w:t>
      </w:r>
    </w:p>
    <w:p w14:paraId="15329DC5" w14:textId="0975DAA6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2552" w:hanging="1985"/>
        <w:textAlignment w:val="baseline"/>
        <w:rPr>
          <w:rFonts w:ascii="Arial" w:eastAsia="MS Mincho" w:hAnsi="Arial" w:cs="Arial"/>
          <w:bCs/>
          <w:lang w:val="it-IT" w:eastAsia="ja-JP"/>
        </w:rPr>
      </w:pPr>
      <w:r w:rsidRPr="00814E13">
        <w:rPr>
          <w:rFonts w:ascii="Arial" w:eastAsia="MS Mincho" w:hAnsi="Arial" w:cs="Arial"/>
          <w:bCs/>
          <w:lang w:val="it-IT" w:eastAsia="ja-JP"/>
        </w:rPr>
        <w:t>E-mail Address:</w:t>
      </w:r>
      <w:r w:rsidRPr="00814E13">
        <w:rPr>
          <w:rFonts w:ascii="Arial" w:eastAsia="MS Mincho" w:hAnsi="Arial" w:cs="Arial"/>
          <w:bCs/>
          <w:lang w:val="it-IT" w:eastAsia="ja-JP"/>
        </w:rPr>
        <w:tab/>
      </w:r>
      <w:r w:rsidR="00405692">
        <w:rPr>
          <w:rFonts w:ascii="Arial" w:eastAsiaTheme="minorEastAsia" w:hAnsi="Arial" w:cs="Arial"/>
          <w:bCs/>
          <w:color w:val="0000FF"/>
          <w:u w:val="single"/>
          <w:lang w:val="it-IT" w:eastAsia="zh-CN"/>
        </w:rPr>
        <w:fldChar w:fldCharType="begin"/>
      </w:r>
      <w:r w:rsidR="00405692">
        <w:rPr>
          <w:rFonts w:ascii="Arial" w:eastAsiaTheme="minorEastAsia" w:hAnsi="Arial" w:cs="Arial" w:hint="eastAsia"/>
          <w:bCs/>
          <w:color w:val="0000FF"/>
          <w:u w:val="single"/>
          <w:lang w:val="it-IT" w:eastAsia="zh-CN"/>
        </w:rPr>
        <w:instrText>HYPERLINK "mailto:</w:instrText>
      </w:r>
      <w:r w:rsidR="00405692" w:rsidRPr="00405692">
        <w:rPr>
          <w:rFonts w:ascii="Arial" w:eastAsiaTheme="minorEastAsia" w:hAnsi="Arial" w:cs="Arial" w:hint="eastAsia"/>
          <w:bCs/>
          <w:color w:val="0000FF"/>
          <w:u w:val="single"/>
          <w:lang w:val="it-IT" w:eastAsia="zh-CN"/>
        </w:rPr>
        <w:instrText>qi.tao3@zte.com.cn</w:instrText>
      </w:r>
      <w:r w:rsidR="00405692" w:rsidRPr="00814E13">
        <w:rPr>
          <w:rFonts w:ascii="Arial" w:eastAsia="MS Mincho" w:hAnsi="Arial" w:cs="Arial" w:hint="eastAsia"/>
          <w:bCs/>
          <w:color w:val="0000FF"/>
          <w:u w:val="single"/>
          <w:lang w:val="it-IT" w:eastAsia="ja-JP"/>
        </w:rPr>
        <w:instrText xml:space="preserve"> </w:instrText>
      </w:r>
      <w:r w:rsidR="00405692">
        <w:rPr>
          <w:rFonts w:ascii="Arial" w:eastAsiaTheme="minorEastAsia" w:hAnsi="Arial" w:cs="Arial" w:hint="eastAsia"/>
          <w:bCs/>
          <w:color w:val="0000FF"/>
          <w:u w:val="single"/>
          <w:lang w:val="it-IT" w:eastAsia="zh-CN"/>
        </w:rPr>
        <w:instrText>"</w:instrText>
      </w:r>
      <w:r w:rsidR="00405692">
        <w:rPr>
          <w:rFonts w:ascii="Arial" w:eastAsiaTheme="minorEastAsia" w:hAnsi="Arial" w:cs="Arial"/>
          <w:bCs/>
          <w:color w:val="0000FF"/>
          <w:u w:val="single"/>
          <w:lang w:val="it-IT" w:eastAsia="zh-CN"/>
        </w:rPr>
      </w:r>
      <w:r w:rsidR="00405692">
        <w:rPr>
          <w:rFonts w:ascii="Arial" w:eastAsiaTheme="minorEastAsia" w:hAnsi="Arial" w:cs="Arial"/>
          <w:bCs/>
          <w:color w:val="0000FF"/>
          <w:u w:val="single"/>
          <w:lang w:val="it-IT" w:eastAsia="zh-CN"/>
        </w:rPr>
        <w:fldChar w:fldCharType="separate"/>
      </w:r>
      <w:r w:rsidR="00405692" w:rsidRPr="003014C9">
        <w:rPr>
          <w:rStyle w:val="aff5"/>
          <w:rFonts w:ascii="Arial" w:eastAsiaTheme="minorEastAsia" w:hAnsi="Arial" w:cs="Arial" w:hint="eastAsia"/>
          <w:bCs/>
          <w:lang w:val="it-IT" w:eastAsia="zh-CN"/>
        </w:rPr>
        <w:t>qi.tao3@zte.com.cn</w:t>
      </w:r>
      <w:r w:rsidR="00405692" w:rsidRPr="00814E13">
        <w:rPr>
          <w:rStyle w:val="aff5"/>
          <w:rFonts w:ascii="Arial" w:eastAsia="MS Mincho" w:hAnsi="Arial" w:cs="Arial" w:hint="eastAsia"/>
          <w:bCs/>
          <w:lang w:val="it-IT" w:eastAsia="ja-JP"/>
        </w:rPr>
        <w:t xml:space="preserve"> </w:t>
      </w:r>
      <w:r w:rsidR="00405692">
        <w:rPr>
          <w:rFonts w:ascii="Arial" w:eastAsiaTheme="minorEastAsia" w:hAnsi="Arial" w:cs="Arial"/>
          <w:bCs/>
          <w:color w:val="0000FF"/>
          <w:u w:val="single"/>
          <w:lang w:val="it-IT" w:eastAsia="zh-CN"/>
        </w:rPr>
        <w:fldChar w:fldCharType="end"/>
      </w:r>
    </w:p>
    <w:p w14:paraId="51DB59CB" w14:textId="77777777" w:rsidR="00814E13" w:rsidRPr="00814E13" w:rsidRDefault="00814E13" w:rsidP="00814E13">
      <w:pPr>
        <w:tabs>
          <w:tab w:val="left" w:pos="2268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eastAsia="MS Mincho" w:hAnsi="Arial" w:cs="Arial"/>
          <w:b/>
          <w:lang w:eastAsia="ja-JP"/>
        </w:rPr>
      </w:pPr>
    </w:p>
    <w:p w14:paraId="6710A8AB" w14:textId="77777777" w:rsidR="00814E13" w:rsidRPr="00814E13" w:rsidRDefault="00814E13" w:rsidP="00814E13">
      <w:pPr>
        <w:tabs>
          <w:tab w:val="left" w:pos="2268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eastAsia="MS Mincho" w:hAnsi="Arial" w:cs="Arial"/>
          <w:bCs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 xml:space="preserve">Send any </w:t>
      </w:r>
      <w:proofErr w:type="gramStart"/>
      <w:r w:rsidRPr="00814E13">
        <w:rPr>
          <w:rFonts w:ascii="Arial" w:eastAsia="MS Mincho" w:hAnsi="Arial" w:cs="Arial"/>
          <w:b/>
          <w:lang w:eastAsia="ja-JP"/>
        </w:rPr>
        <w:t>reply</w:t>
      </w:r>
      <w:proofErr w:type="gramEnd"/>
      <w:r w:rsidRPr="00814E13">
        <w:rPr>
          <w:rFonts w:ascii="Arial" w:eastAsia="MS Mincho" w:hAnsi="Arial" w:cs="Arial"/>
          <w:b/>
          <w:lang w:eastAsia="ja-JP"/>
        </w:rPr>
        <w:t xml:space="preserve"> LS to:</w:t>
      </w:r>
      <w:r w:rsidRPr="00814E13">
        <w:rPr>
          <w:rFonts w:ascii="Arial" w:eastAsia="MS Mincho" w:hAnsi="Arial" w:cs="Arial"/>
          <w:b/>
          <w:lang w:eastAsia="ja-JP"/>
        </w:rPr>
        <w:tab/>
        <w:t xml:space="preserve">3GPP Liaisons Coordinator, </w:t>
      </w:r>
      <w:hyperlink r:id="rId9" w:history="1">
        <w:r w:rsidRPr="00814E13">
          <w:rPr>
            <w:rFonts w:ascii="Arial" w:eastAsia="MS Mincho" w:hAnsi="Arial" w:cs="Arial"/>
            <w:b/>
            <w:color w:val="0000FF"/>
            <w:u w:val="single"/>
            <w:lang w:eastAsia="ja-JP"/>
          </w:rPr>
          <w:t>mailto:3GPPLiaison@etsi.org</w:t>
        </w:r>
      </w:hyperlink>
    </w:p>
    <w:p w14:paraId="0523A5DB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MS Mincho" w:hAnsi="Arial" w:cs="Arial"/>
          <w:b/>
          <w:lang w:eastAsia="ja-JP"/>
        </w:rPr>
      </w:pPr>
    </w:p>
    <w:p w14:paraId="439E6E18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MS Mincho" w:hAnsi="Arial" w:cs="Arial"/>
          <w:bCs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>Attachments:</w:t>
      </w:r>
      <w:r w:rsidRPr="00814E13">
        <w:rPr>
          <w:rFonts w:ascii="Arial" w:eastAsia="MS Mincho" w:hAnsi="Arial" w:cs="Arial"/>
          <w:bCs/>
          <w:lang w:eastAsia="ja-JP"/>
        </w:rPr>
        <w:tab/>
        <w:t>None</w:t>
      </w:r>
    </w:p>
    <w:p w14:paraId="2FF256A7" w14:textId="77777777" w:rsidR="00814E13" w:rsidRPr="00814E13" w:rsidRDefault="00814E13" w:rsidP="00814E1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eastAsia="MS Mincho" w:hAnsi="Arial" w:cs="Arial"/>
          <w:lang w:eastAsia="ja-JP"/>
        </w:rPr>
      </w:pPr>
    </w:p>
    <w:p w14:paraId="7EF30687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MS Mincho" w:hAnsi="Arial" w:cs="Arial"/>
          <w:b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 xml:space="preserve">1. Overall Description: </w:t>
      </w:r>
    </w:p>
    <w:p w14:paraId="5E89E2FE" w14:textId="1CDF80D3" w:rsidR="00814E13" w:rsidRDefault="0087049A" w:rsidP="00814E1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RAN2 has defined Uu </w:t>
      </w:r>
      <w:proofErr w:type="spellStart"/>
      <w:r>
        <w:rPr>
          <w:rFonts w:ascii="Arial" w:eastAsiaTheme="minorEastAsia" w:hAnsi="Arial" w:cs="Arial" w:hint="eastAsia"/>
          <w:lang w:eastAsia="zh-CN"/>
        </w:rPr>
        <w:t>signaling</w:t>
      </w:r>
      <w:proofErr w:type="spellEnd"/>
      <w:r>
        <w:rPr>
          <w:rFonts w:ascii="Arial" w:eastAsiaTheme="minorEastAsia" w:hAnsi="Arial" w:cs="Arial" w:hint="eastAsia"/>
          <w:lang w:eastAsia="zh-CN"/>
        </w:rPr>
        <w:t xml:space="preserve"> to notify UE about the maximum RRC message segmentation </w:t>
      </w:r>
      <w:r w:rsidR="004A0B95">
        <w:rPr>
          <w:rFonts w:ascii="Arial" w:eastAsiaTheme="minorEastAsia" w:hAnsi="Arial" w:cs="Arial" w:hint="eastAsia"/>
          <w:lang w:eastAsia="zh-CN"/>
        </w:rPr>
        <w:t xml:space="preserve">one gNB can support due to limitation at network side. In </w:t>
      </w:r>
      <w:r w:rsidR="00814E13" w:rsidRPr="00814E13">
        <w:rPr>
          <w:rFonts w:ascii="Arial" w:eastAsia="MS Mincho" w:hAnsi="Arial" w:cs="Arial" w:hint="eastAsia"/>
          <w:lang w:eastAsia="ja-JP"/>
        </w:rPr>
        <w:t>RAN2 discussion</w:t>
      </w:r>
      <w:r w:rsidR="00FD2C9F">
        <w:rPr>
          <w:rFonts w:ascii="Arial" w:eastAsiaTheme="minorEastAsia" w:hAnsi="Arial" w:cs="Arial" w:hint="eastAsia"/>
          <w:lang w:eastAsia="zh-CN"/>
        </w:rPr>
        <w:t>,</w:t>
      </w:r>
      <w:r w:rsidR="00814E13" w:rsidRPr="00814E13">
        <w:rPr>
          <w:rFonts w:ascii="Arial" w:eastAsia="MS Mincho" w:hAnsi="Arial" w:cs="Arial" w:hint="eastAsia"/>
          <w:lang w:eastAsia="ja-JP"/>
        </w:rPr>
        <w:t xml:space="preserve"> </w:t>
      </w:r>
      <w:r w:rsidR="00CB42F2">
        <w:rPr>
          <w:rFonts w:ascii="Arial" w:eastAsiaTheme="minorEastAsia" w:hAnsi="Arial" w:cs="Arial" w:hint="eastAsia"/>
          <w:lang w:eastAsia="zh-CN"/>
        </w:rPr>
        <w:t xml:space="preserve">it was assumed that </w:t>
      </w:r>
      <w:r w:rsidR="00814E13" w:rsidRPr="00814E13">
        <w:rPr>
          <w:rFonts w:ascii="Arial" w:eastAsia="MS Mincho" w:hAnsi="Arial" w:cs="Arial" w:hint="eastAsia"/>
          <w:lang w:eastAsia="ja-JP"/>
        </w:rPr>
        <w:t xml:space="preserve">the network limitation mentioned above can reside in RAN or CN (given that the reported UE capability needs to be stored in RAN and CN). </w:t>
      </w:r>
      <w:r w:rsidR="00CB42F2">
        <w:rPr>
          <w:rFonts w:ascii="Arial" w:eastAsiaTheme="minorEastAsia" w:hAnsi="Arial" w:cs="Arial" w:hint="eastAsia"/>
          <w:lang w:eastAsia="zh-CN"/>
        </w:rPr>
        <w:t xml:space="preserve">If </w:t>
      </w:r>
      <w:r w:rsidR="00814E13" w:rsidRPr="00814E13">
        <w:rPr>
          <w:rFonts w:ascii="Arial" w:eastAsia="MS Mincho" w:hAnsi="Arial" w:cs="Arial" w:hint="eastAsia"/>
          <w:lang w:eastAsia="ja-JP"/>
        </w:rPr>
        <w:t>it is CN</w:t>
      </w:r>
      <w:r w:rsidR="00814E13" w:rsidRPr="00814E13">
        <w:rPr>
          <w:rFonts w:ascii="Arial" w:eastAsia="MS Mincho" w:hAnsi="Arial" w:cs="Arial"/>
          <w:lang w:eastAsia="ja-JP"/>
        </w:rPr>
        <w:t>’</w:t>
      </w:r>
      <w:r w:rsidR="00814E13" w:rsidRPr="00814E13">
        <w:rPr>
          <w:rFonts w:ascii="Arial" w:eastAsia="MS Mincho" w:hAnsi="Arial" w:cs="Arial" w:hint="eastAsia"/>
          <w:lang w:eastAsia="ja-JP"/>
        </w:rPr>
        <w:t xml:space="preserve">s limitation, RAN2 believes that signalling from CN to gNB is necessary so that gNB can indicate the correct value in </w:t>
      </w:r>
      <w:proofErr w:type="spellStart"/>
      <w:r w:rsidR="00814E13" w:rsidRPr="00814E13">
        <w:rPr>
          <w:rFonts w:ascii="Arial" w:eastAsia="MS Mincho" w:hAnsi="Arial" w:cs="Arial"/>
          <w:i/>
          <w:iCs/>
          <w:lang w:eastAsia="ja-JP"/>
        </w:rPr>
        <w:t>UECapabilityEnquiry</w:t>
      </w:r>
      <w:proofErr w:type="spellEnd"/>
      <w:r w:rsidR="00814E13" w:rsidRPr="00814E13">
        <w:rPr>
          <w:rFonts w:ascii="Arial" w:eastAsia="MS Mincho" w:hAnsi="Arial" w:cs="Arial"/>
          <w:lang w:eastAsia="ja-JP"/>
        </w:rPr>
        <w:t xml:space="preserve"> message</w:t>
      </w:r>
      <w:r w:rsidR="003F4716">
        <w:rPr>
          <w:rFonts w:ascii="Arial" w:eastAsiaTheme="minorEastAsia" w:hAnsi="Arial" w:cs="Arial" w:hint="eastAsia"/>
          <w:lang w:eastAsia="zh-CN"/>
        </w:rPr>
        <w:t xml:space="preserve">. </w:t>
      </w:r>
      <w:r w:rsidR="003F4716" w:rsidRPr="003F4716">
        <w:rPr>
          <w:rFonts w:ascii="Arial" w:eastAsia="MS Mincho" w:hAnsi="Arial" w:cs="Arial"/>
          <w:lang w:eastAsia="ja-JP"/>
        </w:rPr>
        <w:t xml:space="preserve">RAN2 therefore would like to ask </w:t>
      </w:r>
      <w:r w:rsidR="003F4716">
        <w:rPr>
          <w:rFonts w:ascii="Arial" w:eastAsiaTheme="minorEastAsia" w:hAnsi="Arial" w:cs="Arial" w:hint="eastAsia"/>
          <w:lang w:eastAsia="zh-CN"/>
        </w:rPr>
        <w:t xml:space="preserve">RAN3 </w:t>
      </w:r>
      <w:r w:rsidR="003F4716" w:rsidRPr="003F4716">
        <w:rPr>
          <w:rFonts w:ascii="Arial" w:eastAsia="MS Mincho" w:hAnsi="Arial" w:cs="Arial"/>
          <w:lang w:eastAsia="ja-JP"/>
        </w:rPr>
        <w:t>to define a signalling solution where CN informs RAN about the maximum UE capability size that CN can accommodate.</w:t>
      </w:r>
    </w:p>
    <w:p w14:paraId="01781D8D" w14:textId="0BC32047" w:rsidR="003F4716" w:rsidRPr="00814E13" w:rsidRDefault="003F4716" w:rsidP="00814E1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However, RAN3 is not sure about </w:t>
      </w:r>
      <w:r>
        <w:rPr>
          <w:rFonts w:ascii="Arial" w:eastAsiaTheme="minorEastAsia" w:hAnsi="Arial" w:cs="Arial"/>
          <w:lang w:eastAsia="zh-CN"/>
        </w:rPr>
        <w:t>whether</w:t>
      </w:r>
      <w:r>
        <w:rPr>
          <w:rFonts w:ascii="Arial" w:eastAsiaTheme="minorEastAsia" w:hAnsi="Arial" w:cs="Arial" w:hint="eastAsia"/>
          <w:lang w:eastAsia="zh-CN"/>
        </w:rPr>
        <w:t xml:space="preserve"> this could be a limitation to CN, considering the complexity of dealing with RRC message segmentation at gNB, and dealing with </w:t>
      </w:r>
      <w:r w:rsidRPr="003F4716">
        <w:rPr>
          <w:rFonts w:ascii="Arial" w:eastAsiaTheme="minorEastAsia" w:hAnsi="Arial" w:cs="Arial"/>
          <w:lang w:eastAsia="zh-CN"/>
        </w:rPr>
        <w:t>UE capability size</w:t>
      </w:r>
      <w:r>
        <w:rPr>
          <w:rFonts w:ascii="Arial" w:eastAsiaTheme="minorEastAsia" w:hAnsi="Arial" w:cs="Arial" w:hint="eastAsia"/>
          <w:lang w:eastAsia="zh-CN"/>
        </w:rPr>
        <w:t xml:space="preserve"> at CN side</w:t>
      </w:r>
      <w:r w:rsidR="00DB2A20">
        <w:rPr>
          <w:rFonts w:ascii="Arial" w:eastAsiaTheme="minorEastAsia" w:hAnsi="Arial" w:cs="Arial" w:hint="eastAsia"/>
          <w:lang w:eastAsia="zh-CN"/>
        </w:rPr>
        <w:t xml:space="preserve"> which is only about storage/</w:t>
      </w:r>
      <w:r w:rsidR="00DB2A20">
        <w:rPr>
          <w:rFonts w:ascii="Arial" w:eastAsiaTheme="minorEastAsia" w:hAnsi="Arial" w:cs="Arial"/>
          <w:lang w:eastAsia="zh-CN"/>
        </w:rPr>
        <w:t>transferring</w:t>
      </w:r>
      <w:r>
        <w:rPr>
          <w:rFonts w:ascii="Arial" w:eastAsiaTheme="minorEastAsia" w:hAnsi="Arial" w:cs="Arial" w:hint="eastAsia"/>
          <w:lang w:eastAsia="zh-CN"/>
        </w:rPr>
        <w:t>, are quite different, i.e., this might not be a limitation at all for CN.</w:t>
      </w:r>
    </w:p>
    <w:p w14:paraId="33FD6971" w14:textId="4B2FA7B0" w:rsidR="00814E13" w:rsidRPr="00814E13" w:rsidRDefault="00814E13" w:rsidP="00814E1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Theme="minorEastAsia" w:hAnsi="Arial" w:cs="Arial"/>
          <w:lang w:eastAsia="zh-CN"/>
        </w:rPr>
      </w:pPr>
      <w:r w:rsidRPr="00814E13">
        <w:rPr>
          <w:rFonts w:ascii="Arial" w:eastAsia="MS Mincho" w:hAnsi="Arial" w:cs="Arial" w:hint="eastAsia"/>
          <w:lang w:eastAsia="ja-JP"/>
        </w:rPr>
        <w:t>RAN</w:t>
      </w:r>
      <w:r w:rsidR="003F4716">
        <w:rPr>
          <w:rFonts w:ascii="Arial" w:eastAsiaTheme="minorEastAsia" w:hAnsi="Arial" w:cs="Arial" w:hint="eastAsia"/>
          <w:lang w:eastAsia="zh-CN"/>
        </w:rPr>
        <w:t>3</w:t>
      </w:r>
      <w:r w:rsidRPr="00814E13">
        <w:rPr>
          <w:rFonts w:ascii="Arial" w:eastAsia="MS Mincho" w:hAnsi="Arial" w:cs="Arial" w:hint="eastAsia"/>
          <w:lang w:eastAsia="ja-JP"/>
        </w:rPr>
        <w:t xml:space="preserve"> therefore would like to </w:t>
      </w:r>
      <w:r w:rsidR="003D6577">
        <w:rPr>
          <w:rFonts w:ascii="Arial" w:eastAsiaTheme="minorEastAsia" w:hAnsi="Arial" w:cs="Arial" w:hint="eastAsia"/>
          <w:lang w:eastAsia="zh-CN"/>
        </w:rPr>
        <w:t xml:space="preserve">kindly </w:t>
      </w:r>
      <w:r w:rsidRPr="00814E13">
        <w:rPr>
          <w:rFonts w:ascii="Arial" w:eastAsia="MS Mincho" w:hAnsi="Arial" w:cs="Arial" w:hint="eastAsia"/>
          <w:lang w:eastAsia="ja-JP"/>
        </w:rPr>
        <w:t xml:space="preserve">ask </w:t>
      </w:r>
      <w:r w:rsidR="003F4716">
        <w:rPr>
          <w:rFonts w:ascii="Arial" w:eastAsiaTheme="minorEastAsia" w:hAnsi="Arial" w:cs="Arial" w:hint="eastAsia"/>
          <w:lang w:eastAsia="zh-CN"/>
        </w:rPr>
        <w:t>SA2</w:t>
      </w:r>
      <w:r w:rsidRPr="00814E13">
        <w:rPr>
          <w:rFonts w:ascii="Arial" w:eastAsia="MS Mincho" w:hAnsi="Arial" w:cs="Arial" w:hint="eastAsia"/>
          <w:lang w:eastAsia="ja-JP"/>
        </w:rPr>
        <w:t xml:space="preserve"> to</w:t>
      </w:r>
      <w:r w:rsidR="003F4716">
        <w:rPr>
          <w:rFonts w:ascii="Arial" w:eastAsiaTheme="minorEastAsia" w:hAnsi="Arial" w:cs="Arial" w:hint="eastAsia"/>
          <w:lang w:eastAsia="zh-CN"/>
        </w:rPr>
        <w:t xml:space="preserve"> discuss </w:t>
      </w:r>
      <w:r w:rsidR="00CC5BE2">
        <w:rPr>
          <w:rFonts w:ascii="Arial" w:eastAsiaTheme="minorEastAsia" w:hAnsi="Arial" w:cs="Arial" w:hint="eastAsia"/>
          <w:lang w:eastAsia="zh-CN"/>
        </w:rPr>
        <w:t xml:space="preserve">and answer </w:t>
      </w:r>
      <w:r w:rsidR="003F4716">
        <w:rPr>
          <w:rFonts w:ascii="Arial" w:eastAsiaTheme="minorEastAsia" w:hAnsi="Arial" w:cs="Arial" w:hint="eastAsia"/>
          <w:lang w:eastAsia="zh-CN"/>
        </w:rPr>
        <w:t xml:space="preserve">whether there is a size limitation for CN to store and transfer UE </w:t>
      </w:r>
      <w:r w:rsidR="00C2681A">
        <w:rPr>
          <w:rFonts w:ascii="Arial" w:eastAsiaTheme="minorEastAsia" w:hAnsi="Arial" w:cs="Arial" w:hint="eastAsia"/>
          <w:lang w:eastAsia="zh-CN"/>
        </w:rPr>
        <w:t>capability</w:t>
      </w:r>
      <w:r w:rsidRPr="00814E13">
        <w:rPr>
          <w:rFonts w:ascii="Arial" w:eastAsia="MS Mincho" w:hAnsi="Arial" w:cs="Arial" w:hint="eastAsia"/>
          <w:lang w:eastAsia="ja-JP"/>
        </w:rPr>
        <w:t>.</w:t>
      </w:r>
      <w:r w:rsidR="00E95D7D">
        <w:rPr>
          <w:rFonts w:ascii="Arial" w:eastAsiaTheme="minorEastAsia" w:hAnsi="Arial" w:cs="Arial" w:hint="eastAsia"/>
          <w:lang w:eastAsia="zh-CN"/>
        </w:rPr>
        <w:t xml:space="preserve"> If </w:t>
      </w:r>
      <w:r w:rsidR="00993EE9">
        <w:rPr>
          <w:rFonts w:ascii="Arial" w:eastAsiaTheme="minorEastAsia" w:hAnsi="Arial" w:cs="Arial" w:hint="eastAsia"/>
          <w:lang w:eastAsia="zh-CN"/>
        </w:rPr>
        <w:t>so</w:t>
      </w:r>
      <w:r w:rsidR="00E95D7D">
        <w:rPr>
          <w:rFonts w:ascii="Arial" w:eastAsiaTheme="minorEastAsia" w:hAnsi="Arial" w:cs="Arial" w:hint="eastAsia"/>
          <w:lang w:eastAsia="zh-CN"/>
        </w:rPr>
        <w:t xml:space="preserve">, RAN3 would </w:t>
      </w:r>
      <w:r w:rsidR="003B6DFA">
        <w:rPr>
          <w:rFonts w:ascii="Arial" w:eastAsiaTheme="minorEastAsia" w:hAnsi="Arial" w:cs="Arial" w:hint="eastAsia"/>
          <w:lang w:eastAsia="zh-CN"/>
        </w:rPr>
        <w:t xml:space="preserve">be happy </w:t>
      </w:r>
      <w:r w:rsidR="00E95D7D">
        <w:rPr>
          <w:rFonts w:ascii="Arial" w:eastAsiaTheme="minorEastAsia" w:hAnsi="Arial" w:cs="Arial" w:hint="eastAsia"/>
          <w:lang w:eastAsia="zh-CN"/>
        </w:rPr>
        <w:t>to define a signalling solution where CN can inform RAN about such limitation.</w:t>
      </w:r>
    </w:p>
    <w:p w14:paraId="1BC2F430" w14:textId="77777777" w:rsidR="00814E13" w:rsidRPr="00814E13" w:rsidRDefault="00814E13" w:rsidP="00814E1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MS Mincho" w:hAnsi="Arial" w:cs="Arial"/>
          <w:b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>2. Actions:</w:t>
      </w:r>
    </w:p>
    <w:p w14:paraId="211E8AA4" w14:textId="3A79611F" w:rsidR="00814E13" w:rsidRPr="00814E13" w:rsidRDefault="00814E13" w:rsidP="00814E1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MS Mincho" w:hAnsi="Arial" w:cs="Arial"/>
          <w:b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 xml:space="preserve">To </w:t>
      </w:r>
      <w:r w:rsidR="00CF17AD">
        <w:rPr>
          <w:rFonts w:ascii="Arial" w:eastAsiaTheme="minorEastAsia" w:hAnsi="Arial" w:cs="Arial" w:hint="eastAsia"/>
          <w:b/>
          <w:lang w:eastAsia="zh-CN"/>
        </w:rPr>
        <w:t>SA2</w:t>
      </w:r>
      <w:r w:rsidRPr="00814E13">
        <w:rPr>
          <w:rFonts w:ascii="Arial" w:eastAsia="MS Mincho" w:hAnsi="Arial" w:cs="Arial"/>
          <w:b/>
          <w:lang w:eastAsia="ja-JP"/>
        </w:rPr>
        <w:t xml:space="preserve"> group.</w:t>
      </w:r>
    </w:p>
    <w:p w14:paraId="2BB967B5" w14:textId="501384AF" w:rsidR="00814E13" w:rsidRPr="00814E13" w:rsidRDefault="00814E13" w:rsidP="00814E13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MS Mincho" w:hAnsi="Arial" w:cs="Arial"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t xml:space="preserve">ACTION: </w:t>
      </w:r>
      <w:r w:rsidRPr="00814E13">
        <w:rPr>
          <w:rFonts w:ascii="Arial" w:eastAsia="MS Mincho" w:hAnsi="Arial" w:cs="Arial"/>
          <w:b/>
          <w:lang w:eastAsia="ja-JP"/>
        </w:rPr>
        <w:tab/>
      </w:r>
      <w:r w:rsidR="00643556" w:rsidRPr="00643556">
        <w:rPr>
          <w:rFonts w:ascii="Arial" w:eastAsia="MS Mincho" w:hAnsi="Arial" w:cs="Arial"/>
          <w:lang w:eastAsia="ja-JP"/>
        </w:rPr>
        <w:t>RAN3 would like to kindly ask SA2 to discuss and answer whether there is a size limitation for CN to store and transfer UE capability.</w:t>
      </w:r>
    </w:p>
    <w:p w14:paraId="02CC5217" w14:textId="788C0710" w:rsidR="00814E13" w:rsidRPr="00814E13" w:rsidRDefault="00814E13" w:rsidP="00814E13">
      <w:pPr>
        <w:overflowPunct w:val="0"/>
        <w:autoSpaceDE w:val="0"/>
        <w:autoSpaceDN w:val="0"/>
        <w:adjustRightInd w:val="0"/>
        <w:spacing w:after="320" w:line="240" w:lineRule="auto"/>
        <w:jc w:val="both"/>
        <w:textAlignment w:val="baseline"/>
        <w:rPr>
          <w:rFonts w:ascii="Arial" w:eastAsia="MS Mincho" w:hAnsi="Arial" w:cs="Arial"/>
          <w:b/>
          <w:lang w:eastAsia="ja-JP"/>
        </w:rPr>
      </w:pPr>
      <w:r w:rsidRPr="00814E13">
        <w:rPr>
          <w:rFonts w:ascii="Arial" w:eastAsia="MS Mincho" w:hAnsi="Arial" w:cs="Arial"/>
          <w:b/>
          <w:lang w:eastAsia="ja-JP"/>
        </w:rPr>
        <w:br/>
        <w:t>3. Date of Next TSG-RAN</w:t>
      </w:r>
      <w:r w:rsidR="006D6448">
        <w:rPr>
          <w:rFonts w:ascii="Arial" w:eastAsiaTheme="minorEastAsia" w:hAnsi="Arial" w:cs="Arial" w:hint="eastAsia"/>
          <w:b/>
          <w:lang w:eastAsia="zh-CN"/>
        </w:rPr>
        <w:t>3</w:t>
      </w:r>
      <w:r w:rsidRPr="00814E13">
        <w:rPr>
          <w:rFonts w:ascii="Arial" w:eastAsia="MS Mincho" w:hAnsi="Arial" w:cs="Arial"/>
          <w:b/>
          <w:lang w:eastAsia="ja-JP"/>
        </w:rPr>
        <w:t xml:space="preserve"> Meetings:</w:t>
      </w:r>
      <w:r w:rsidRPr="00814E13">
        <w:rPr>
          <w:rFonts w:ascii="Arial" w:eastAsia="MS Mincho" w:hAnsi="Arial" w:cs="Arial"/>
          <w:bCs/>
          <w:lang w:val="en-US" w:eastAsia="ja-JP"/>
        </w:rPr>
        <w:tab/>
      </w:r>
    </w:p>
    <w:p w14:paraId="0E0B953B" w14:textId="20A9626B" w:rsidR="00814E13" w:rsidRPr="00814E13" w:rsidRDefault="00814E13" w:rsidP="00814E13">
      <w:pPr>
        <w:tabs>
          <w:tab w:val="left" w:pos="4536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MS Mincho" w:hAnsi="Arial" w:cs="Arial"/>
          <w:bCs/>
          <w:lang w:val="en-US" w:eastAsia="ja-JP"/>
        </w:rPr>
      </w:pPr>
      <w:r w:rsidRPr="00814E13">
        <w:rPr>
          <w:rFonts w:ascii="Arial" w:eastAsia="MS Mincho" w:hAnsi="Arial" w:cs="Arial"/>
          <w:bCs/>
          <w:lang w:val="en-US" w:eastAsia="ja-JP"/>
        </w:rPr>
        <w:t>3GPP TSG RAN WG</w:t>
      </w:r>
      <w:r w:rsidR="008D65E0">
        <w:rPr>
          <w:rFonts w:ascii="Arial" w:eastAsiaTheme="minorEastAsia" w:hAnsi="Arial" w:cs="Arial" w:hint="eastAsia"/>
          <w:bCs/>
          <w:lang w:val="en-US" w:eastAsia="zh-CN"/>
        </w:rPr>
        <w:t>3</w:t>
      </w:r>
      <w:r w:rsidRPr="00814E13">
        <w:rPr>
          <w:rFonts w:ascii="Arial" w:eastAsia="MS Mincho" w:hAnsi="Arial" w:cs="Arial"/>
          <w:bCs/>
          <w:lang w:val="en-US" w:eastAsia="ja-JP"/>
        </w:rPr>
        <w:t>#12</w:t>
      </w:r>
      <w:r w:rsidR="00D64F1A">
        <w:rPr>
          <w:rFonts w:ascii="Arial" w:eastAsiaTheme="minorEastAsia" w:hAnsi="Arial" w:cs="Arial" w:hint="eastAsia"/>
          <w:bCs/>
          <w:lang w:val="en-US" w:eastAsia="zh-CN"/>
        </w:rPr>
        <w:t>7</w:t>
      </w:r>
      <w:r w:rsidRPr="00814E13">
        <w:rPr>
          <w:rFonts w:ascii="Arial" w:eastAsia="MS Mincho" w:hAnsi="Arial" w:cs="Arial"/>
          <w:bCs/>
          <w:lang w:val="en-US" w:eastAsia="ja-JP"/>
        </w:rPr>
        <w:tab/>
      </w:r>
      <w:r w:rsidR="00F43F52">
        <w:rPr>
          <w:rFonts w:ascii="Arial" w:eastAsiaTheme="minorEastAsia" w:hAnsi="Arial" w:cs="Arial"/>
          <w:bCs/>
          <w:lang w:val="en-US" w:eastAsia="zh-CN"/>
        </w:rPr>
        <w:tab/>
      </w:r>
      <w:r w:rsidR="00F43F52">
        <w:rPr>
          <w:rFonts w:ascii="Arial" w:eastAsiaTheme="minorEastAsia" w:hAnsi="Arial" w:cs="Arial"/>
          <w:bCs/>
          <w:lang w:val="en-US" w:eastAsia="zh-CN"/>
        </w:rPr>
        <w:tab/>
      </w:r>
      <w:r w:rsidR="00F43F52">
        <w:rPr>
          <w:rFonts w:ascii="Arial" w:eastAsiaTheme="minorEastAsia" w:hAnsi="Arial" w:cs="Arial"/>
          <w:bCs/>
          <w:lang w:val="en-US" w:eastAsia="zh-CN"/>
        </w:rPr>
        <w:tab/>
      </w:r>
      <w:r w:rsidR="00F43F52">
        <w:rPr>
          <w:rFonts w:ascii="Arial" w:eastAsiaTheme="minorEastAsia" w:hAnsi="Arial" w:cs="Arial"/>
          <w:bCs/>
          <w:lang w:val="en-US" w:eastAsia="zh-CN"/>
        </w:rPr>
        <w:tab/>
      </w:r>
      <w:r w:rsidRPr="00814E13">
        <w:rPr>
          <w:rFonts w:ascii="Arial" w:eastAsia="MS Mincho" w:hAnsi="Arial" w:cs="Arial"/>
          <w:bCs/>
          <w:lang w:val="en-US" w:eastAsia="ja-JP"/>
        </w:rPr>
        <w:t>1</w:t>
      </w:r>
      <w:r w:rsidRPr="00814E13">
        <w:rPr>
          <w:rFonts w:ascii="Arial" w:eastAsia="MS Mincho" w:hAnsi="Arial" w:cs="Arial" w:hint="eastAsia"/>
          <w:bCs/>
          <w:lang w:val="en-US" w:eastAsia="ja-JP"/>
        </w:rPr>
        <w:t xml:space="preserve">7 </w:t>
      </w:r>
      <w:r w:rsidRPr="00814E13">
        <w:rPr>
          <w:rFonts w:ascii="Arial" w:eastAsia="MS Mincho" w:hAnsi="Arial" w:cs="Arial"/>
          <w:bCs/>
          <w:lang w:val="en-US" w:eastAsia="ja-JP"/>
        </w:rPr>
        <w:t xml:space="preserve">- </w:t>
      </w:r>
      <w:r w:rsidRPr="00814E13">
        <w:rPr>
          <w:rFonts w:ascii="Arial" w:eastAsia="MS Mincho" w:hAnsi="Arial" w:cs="Arial" w:hint="eastAsia"/>
          <w:bCs/>
          <w:lang w:val="en-US" w:eastAsia="ja-JP"/>
        </w:rPr>
        <w:t>21</w:t>
      </w:r>
      <w:r w:rsidRPr="00814E13">
        <w:rPr>
          <w:rFonts w:ascii="Arial" w:eastAsia="MS Mincho" w:hAnsi="Arial" w:cs="Arial"/>
          <w:bCs/>
          <w:lang w:val="en-US" w:eastAsia="ja-JP"/>
        </w:rPr>
        <w:t xml:space="preserve"> </w:t>
      </w:r>
      <w:r w:rsidRPr="00814E13">
        <w:rPr>
          <w:rFonts w:ascii="Arial" w:eastAsia="MS Mincho" w:hAnsi="Arial" w:cs="Arial" w:hint="eastAsia"/>
          <w:bCs/>
          <w:lang w:val="en-US" w:eastAsia="ja-JP"/>
        </w:rPr>
        <w:t>February</w:t>
      </w:r>
      <w:r w:rsidRPr="00814E13">
        <w:rPr>
          <w:rFonts w:ascii="Arial" w:eastAsia="MS Mincho" w:hAnsi="Arial" w:cs="Arial"/>
          <w:bCs/>
          <w:lang w:val="en-US" w:eastAsia="ja-JP"/>
        </w:rPr>
        <w:t xml:space="preserve"> 202</w:t>
      </w:r>
      <w:r w:rsidRPr="00814E13">
        <w:rPr>
          <w:rFonts w:ascii="Arial" w:eastAsia="MS Mincho" w:hAnsi="Arial" w:cs="Arial" w:hint="eastAsia"/>
          <w:bCs/>
          <w:lang w:val="en-US" w:eastAsia="ja-JP"/>
        </w:rPr>
        <w:t>5</w:t>
      </w:r>
      <w:r w:rsidRPr="00814E13">
        <w:rPr>
          <w:rFonts w:ascii="Arial" w:eastAsia="MS Mincho" w:hAnsi="Arial" w:cs="Arial"/>
          <w:bCs/>
          <w:lang w:val="en-US" w:eastAsia="ja-JP"/>
        </w:rPr>
        <w:tab/>
      </w:r>
      <w:r w:rsidRPr="00814E13">
        <w:rPr>
          <w:rFonts w:ascii="Arial" w:eastAsia="MS Mincho" w:hAnsi="Arial" w:cs="Arial"/>
          <w:bCs/>
          <w:lang w:val="en-US" w:eastAsia="ja-JP"/>
        </w:rPr>
        <w:tab/>
      </w:r>
      <w:r w:rsidR="00F43F52">
        <w:rPr>
          <w:rFonts w:ascii="Arial" w:eastAsiaTheme="minorEastAsia" w:hAnsi="Arial" w:cs="Arial"/>
          <w:bCs/>
          <w:lang w:val="en-US" w:eastAsia="zh-CN"/>
        </w:rPr>
        <w:tab/>
      </w:r>
      <w:r w:rsidR="00F43F52">
        <w:rPr>
          <w:rFonts w:ascii="Arial" w:eastAsiaTheme="minorEastAsia" w:hAnsi="Arial" w:cs="Arial"/>
          <w:bCs/>
          <w:lang w:val="en-US" w:eastAsia="zh-CN"/>
        </w:rPr>
        <w:tab/>
      </w:r>
      <w:r w:rsidRPr="00814E13">
        <w:rPr>
          <w:rFonts w:ascii="Arial" w:eastAsia="MS Mincho" w:hAnsi="Arial" w:cs="Arial" w:hint="eastAsia"/>
          <w:bCs/>
          <w:lang w:val="en-US" w:eastAsia="ja-JP"/>
        </w:rPr>
        <w:t>Athens</w:t>
      </w:r>
      <w:r w:rsidRPr="00814E13">
        <w:rPr>
          <w:rFonts w:ascii="Arial" w:eastAsia="MS Mincho" w:hAnsi="Arial" w:cs="Arial"/>
          <w:bCs/>
          <w:lang w:val="en-US" w:eastAsia="ja-JP"/>
        </w:rPr>
        <w:t xml:space="preserve">, </w:t>
      </w:r>
      <w:r w:rsidRPr="00814E13">
        <w:rPr>
          <w:rFonts w:ascii="Arial" w:eastAsia="MS Mincho" w:hAnsi="Arial" w:cs="Arial" w:hint="eastAsia"/>
          <w:bCs/>
          <w:lang w:val="en-US" w:eastAsia="ja-JP"/>
        </w:rPr>
        <w:t>GR</w:t>
      </w:r>
    </w:p>
    <w:p w14:paraId="6D68A790" w14:textId="092661DE" w:rsidR="00814E13" w:rsidRPr="00814E13" w:rsidRDefault="006D4A83" w:rsidP="00814E1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Theme="minorEastAsia" w:hAnsi="Arial"/>
          <w:lang w:eastAsia="zh-CN"/>
        </w:rPr>
      </w:pPr>
      <w:r w:rsidRPr="006D4A83">
        <w:rPr>
          <w:rFonts w:ascii="Arial" w:eastAsia="MS Mincho" w:hAnsi="Arial"/>
          <w:lang w:eastAsia="zh-CN"/>
        </w:rPr>
        <w:t>3GPP TSG RAN WG3#12</w:t>
      </w:r>
      <w:r w:rsidR="00D64F1A">
        <w:rPr>
          <w:rFonts w:ascii="Arial" w:eastAsiaTheme="minorEastAsia" w:hAnsi="Arial" w:hint="eastAsia"/>
          <w:lang w:eastAsia="zh-CN"/>
        </w:rPr>
        <w:t>7-bis</w:t>
      </w:r>
      <w:r w:rsidRPr="006D4A83">
        <w:rPr>
          <w:rFonts w:ascii="Arial" w:eastAsia="MS Mincho" w:hAnsi="Arial"/>
          <w:lang w:eastAsia="zh-CN"/>
        </w:rPr>
        <w:tab/>
      </w:r>
      <w:r w:rsidR="00D64F1A">
        <w:rPr>
          <w:rFonts w:ascii="Arial" w:eastAsiaTheme="minorEastAsia" w:hAnsi="Arial"/>
          <w:lang w:eastAsia="zh-CN"/>
        </w:rPr>
        <w:tab/>
      </w:r>
      <w:r w:rsidR="00D64F1A">
        <w:rPr>
          <w:rFonts w:ascii="Arial" w:eastAsiaTheme="minorEastAsia" w:hAnsi="Arial"/>
          <w:lang w:eastAsia="zh-CN"/>
        </w:rPr>
        <w:tab/>
      </w:r>
      <w:r w:rsidR="00D64F1A">
        <w:rPr>
          <w:rFonts w:ascii="Arial" w:eastAsiaTheme="minorEastAsia" w:hAnsi="Arial"/>
          <w:lang w:eastAsia="zh-CN"/>
        </w:rPr>
        <w:tab/>
      </w:r>
      <w:r w:rsidR="00D64F1A">
        <w:rPr>
          <w:rFonts w:ascii="Arial" w:eastAsiaTheme="minorEastAsia" w:hAnsi="Arial"/>
          <w:lang w:eastAsia="zh-CN"/>
        </w:rPr>
        <w:tab/>
      </w:r>
      <w:r w:rsidR="00D64F1A">
        <w:rPr>
          <w:rFonts w:ascii="Arial" w:eastAsiaTheme="minorEastAsia" w:hAnsi="Arial"/>
          <w:lang w:eastAsia="zh-CN"/>
        </w:rPr>
        <w:tab/>
      </w:r>
      <w:r w:rsidR="00D64F1A">
        <w:rPr>
          <w:rFonts w:ascii="Arial" w:eastAsiaTheme="minorEastAsia" w:hAnsi="Arial"/>
          <w:lang w:eastAsia="zh-CN"/>
        </w:rPr>
        <w:tab/>
      </w:r>
      <w:r w:rsidR="00F43F52">
        <w:rPr>
          <w:rFonts w:ascii="Arial" w:eastAsiaTheme="minorEastAsia" w:hAnsi="Arial"/>
          <w:lang w:eastAsia="zh-CN"/>
        </w:rPr>
        <w:tab/>
      </w:r>
      <w:r w:rsidR="00F43F52">
        <w:rPr>
          <w:rFonts w:ascii="Arial" w:eastAsiaTheme="minorEastAsia" w:hAnsi="Arial"/>
          <w:lang w:eastAsia="zh-CN"/>
        </w:rPr>
        <w:tab/>
      </w:r>
      <w:r w:rsidR="00F43F52">
        <w:rPr>
          <w:rFonts w:ascii="Arial" w:eastAsiaTheme="minorEastAsia" w:hAnsi="Arial"/>
          <w:lang w:eastAsia="zh-CN"/>
        </w:rPr>
        <w:tab/>
      </w:r>
      <w:r w:rsidR="003F5762">
        <w:rPr>
          <w:rFonts w:ascii="Arial" w:eastAsiaTheme="minorEastAsia" w:hAnsi="Arial" w:hint="eastAsia"/>
          <w:lang w:eastAsia="zh-CN"/>
        </w:rPr>
        <w:t>07</w:t>
      </w:r>
      <w:r w:rsidRPr="006D4A83">
        <w:rPr>
          <w:rFonts w:ascii="Arial" w:eastAsia="MS Mincho" w:hAnsi="Arial"/>
          <w:lang w:eastAsia="zh-CN"/>
        </w:rPr>
        <w:t xml:space="preserve"> - </w:t>
      </w:r>
      <w:r w:rsidR="003F5762">
        <w:rPr>
          <w:rFonts w:ascii="Arial" w:eastAsiaTheme="minorEastAsia" w:hAnsi="Arial" w:hint="eastAsia"/>
          <w:lang w:eastAsia="zh-CN"/>
        </w:rPr>
        <w:t>1</w:t>
      </w:r>
      <w:r w:rsidRPr="006D4A83">
        <w:rPr>
          <w:rFonts w:ascii="Arial" w:eastAsia="MS Mincho" w:hAnsi="Arial"/>
          <w:lang w:eastAsia="zh-CN"/>
        </w:rPr>
        <w:t xml:space="preserve">1 </w:t>
      </w:r>
      <w:r w:rsidR="003F5762">
        <w:rPr>
          <w:rFonts w:ascii="Arial" w:eastAsiaTheme="minorEastAsia" w:hAnsi="Arial" w:hint="eastAsia"/>
          <w:lang w:eastAsia="zh-CN"/>
        </w:rPr>
        <w:t xml:space="preserve">April </w:t>
      </w:r>
      <w:r w:rsidRPr="006D4A83">
        <w:rPr>
          <w:rFonts w:ascii="Arial" w:eastAsia="MS Mincho" w:hAnsi="Arial"/>
          <w:lang w:eastAsia="zh-CN"/>
        </w:rPr>
        <w:t>2025</w:t>
      </w:r>
      <w:r w:rsidR="004F7497">
        <w:rPr>
          <w:rFonts w:ascii="Arial" w:eastAsiaTheme="minorEastAsia" w:hAnsi="Arial"/>
          <w:lang w:eastAsia="zh-CN"/>
        </w:rPr>
        <w:tab/>
      </w:r>
      <w:r w:rsidRPr="006D4A83">
        <w:rPr>
          <w:rFonts w:ascii="Arial" w:eastAsia="MS Mincho" w:hAnsi="Arial"/>
          <w:lang w:eastAsia="zh-CN"/>
        </w:rPr>
        <w:tab/>
      </w:r>
      <w:r w:rsidRPr="006D4A83">
        <w:rPr>
          <w:rFonts w:ascii="Arial" w:eastAsia="MS Mincho" w:hAnsi="Arial"/>
          <w:lang w:eastAsia="zh-CN"/>
        </w:rPr>
        <w:tab/>
      </w:r>
      <w:r w:rsidR="00F43F52">
        <w:rPr>
          <w:rFonts w:ascii="Arial" w:eastAsiaTheme="minorEastAsia" w:hAnsi="Arial"/>
          <w:lang w:eastAsia="zh-CN"/>
        </w:rPr>
        <w:tab/>
      </w:r>
      <w:r w:rsidR="00F43F52">
        <w:rPr>
          <w:rFonts w:ascii="Arial" w:eastAsiaTheme="minorEastAsia" w:hAnsi="Arial"/>
          <w:lang w:eastAsia="zh-CN"/>
        </w:rPr>
        <w:tab/>
      </w:r>
      <w:r w:rsidR="000214D1">
        <w:rPr>
          <w:rFonts w:ascii="Arial" w:eastAsiaTheme="minorEastAsia" w:hAnsi="Arial" w:hint="eastAsia"/>
          <w:lang w:eastAsia="zh-CN"/>
        </w:rPr>
        <w:t>China</w:t>
      </w:r>
      <w:r w:rsidRPr="006D4A83">
        <w:rPr>
          <w:rFonts w:ascii="Arial" w:eastAsia="MS Mincho" w:hAnsi="Arial"/>
          <w:lang w:eastAsia="zh-CN"/>
        </w:rPr>
        <w:t>,</w:t>
      </w:r>
      <w:r w:rsidR="000214D1">
        <w:rPr>
          <w:rFonts w:ascii="Arial" w:eastAsiaTheme="minorEastAsia" w:hAnsi="Arial" w:hint="eastAsia"/>
          <w:lang w:eastAsia="zh-CN"/>
        </w:rPr>
        <w:t xml:space="preserve"> CN</w:t>
      </w:r>
    </w:p>
    <w:p w14:paraId="1C45D102" w14:textId="77777777" w:rsidR="007E0791" w:rsidRPr="00814E13" w:rsidRDefault="007E0791" w:rsidP="00814E13"/>
    <w:sectPr w:rsidR="007E0791" w:rsidRPr="00814E13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17486" w14:textId="77777777" w:rsidR="00E41AD4" w:rsidRDefault="00E41AD4">
      <w:pPr>
        <w:spacing w:after="0" w:line="240" w:lineRule="auto"/>
      </w:pPr>
      <w:r>
        <w:separator/>
      </w:r>
    </w:p>
  </w:endnote>
  <w:endnote w:type="continuationSeparator" w:id="0">
    <w:p w14:paraId="31845167" w14:textId="77777777" w:rsidR="00E41AD4" w:rsidRDefault="00E4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B08B7" w14:textId="77777777" w:rsidR="007E0791" w:rsidRDefault="00000000">
    <w:pPr>
      <w:pStyle w:val="af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16658" w14:textId="77777777" w:rsidR="00E41AD4" w:rsidRDefault="00E41AD4">
      <w:pPr>
        <w:spacing w:after="0" w:line="240" w:lineRule="auto"/>
      </w:pPr>
      <w:r>
        <w:separator/>
      </w:r>
    </w:p>
  </w:footnote>
  <w:footnote w:type="continuationSeparator" w:id="0">
    <w:p w14:paraId="0182B44B" w14:textId="77777777" w:rsidR="00E41AD4" w:rsidRDefault="00E41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7B8DE7"/>
    <w:multiLevelType w:val="singleLevel"/>
    <w:tmpl w:val="897B8DE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14AEE"/>
    <w:multiLevelType w:val="singleLevel"/>
    <w:tmpl w:val="2CD14AE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B3B3473"/>
    <w:multiLevelType w:val="hybridMultilevel"/>
    <w:tmpl w:val="1FF2D92A"/>
    <w:lvl w:ilvl="0" w:tplc="BA68BD2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5169304"/>
    <w:multiLevelType w:val="singleLevel"/>
    <w:tmpl w:val="75169304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7815639">
    <w:abstractNumId w:val="3"/>
  </w:num>
  <w:num w:numId="2" w16cid:durableId="1553426513">
    <w:abstractNumId w:val="1"/>
  </w:num>
  <w:num w:numId="3" w16cid:durableId="1547334578">
    <w:abstractNumId w:val="6"/>
  </w:num>
  <w:num w:numId="4" w16cid:durableId="129369382">
    <w:abstractNumId w:val="5"/>
  </w:num>
  <w:num w:numId="5" w16cid:durableId="1701708245">
    <w:abstractNumId w:val="0"/>
  </w:num>
  <w:num w:numId="6" w16cid:durableId="1430543239">
    <w:abstractNumId w:val="2"/>
  </w:num>
  <w:num w:numId="7" w16cid:durableId="954557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14D1"/>
    <w:rsid w:val="000224E8"/>
    <w:rsid w:val="00022E4A"/>
    <w:rsid w:val="00023E5C"/>
    <w:rsid w:val="00025434"/>
    <w:rsid w:val="00025F97"/>
    <w:rsid w:val="000264EC"/>
    <w:rsid w:val="0002747B"/>
    <w:rsid w:val="00031567"/>
    <w:rsid w:val="0003208D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1073"/>
    <w:rsid w:val="0004127F"/>
    <w:rsid w:val="000419D9"/>
    <w:rsid w:val="000421C4"/>
    <w:rsid w:val="00042645"/>
    <w:rsid w:val="0004320D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71F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2D"/>
    <w:rsid w:val="00097FD1"/>
    <w:rsid w:val="000A10EB"/>
    <w:rsid w:val="000A142B"/>
    <w:rsid w:val="000A2777"/>
    <w:rsid w:val="000A2882"/>
    <w:rsid w:val="000A2D51"/>
    <w:rsid w:val="000A2D64"/>
    <w:rsid w:val="000A2DA8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0A3B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9B8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580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5650"/>
    <w:rsid w:val="00195B2F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4CA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E02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3966"/>
    <w:rsid w:val="00214991"/>
    <w:rsid w:val="00214C87"/>
    <w:rsid w:val="00216D09"/>
    <w:rsid w:val="00220898"/>
    <w:rsid w:val="002209ED"/>
    <w:rsid w:val="00221171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6A8"/>
    <w:rsid w:val="0028675B"/>
    <w:rsid w:val="00287E45"/>
    <w:rsid w:val="002928C7"/>
    <w:rsid w:val="00292E35"/>
    <w:rsid w:val="00292EAA"/>
    <w:rsid w:val="002934AE"/>
    <w:rsid w:val="00293932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31A"/>
    <w:rsid w:val="002A3934"/>
    <w:rsid w:val="002A4718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1D12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1FF4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6E52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15C3"/>
    <w:rsid w:val="00322BF9"/>
    <w:rsid w:val="003242C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1FE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2594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3F5B"/>
    <w:rsid w:val="00384193"/>
    <w:rsid w:val="00384EED"/>
    <w:rsid w:val="003852F4"/>
    <w:rsid w:val="00385365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97A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6DFA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DCB"/>
    <w:rsid w:val="003D6577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21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531"/>
    <w:rsid w:val="003F3C27"/>
    <w:rsid w:val="003F4716"/>
    <w:rsid w:val="003F5304"/>
    <w:rsid w:val="003F5516"/>
    <w:rsid w:val="003F559E"/>
    <w:rsid w:val="003F5762"/>
    <w:rsid w:val="003F6429"/>
    <w:rsid w:val="003F6841"/>
    <w:rsid w:val="003F6A59"/>
    <w:rsid w:val="004001FD"/>
    <w:rsid w:val="00405692"/>
    <w:rsid w:val="004072B9"/>
    <w:rsid w:val="0040734E"/>
    <w:rsid w:val="00407AFD"/>
    <w:rsid w:val="00407F9F"/>
    <w:rsid w:val="0041028E"/>
    <w:rsid w:val="00410474"/>
    <w:rsid w:val="00411993"/>
    <w:rsid w:val="004122AC"/>
    <w:rsid w:val="004131D9"/>
    <w:rsid w:val="0041390E"/>
    <w:rsid w:val="00414BB3"/>
    <w:rsid w:val="00415963"/>
    <w:rsid w:val="0041669D"/>
    <w:rsid w:val="00416961"/>
    <w:rsid w:val="00416AC5"/>
    <w:rsid w:val="004178F4"/>
    <w:rsid w:val="004201F7"/>
    <w:rsid w:val="00421EAB"/>
    <w:rsid w:val="00422BC5"/>
    <w:rsid w:val="00423275"/>
    <w:rsid w:val="0042735E"/>
    <w:rsid w:val="004306B8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46EEC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D31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087F"/>
    <w:rsid w:val="0049166A"/>
    <w:rsid w:val="00491C2A"/>
    <w:rsid w:val="00491F4A"/>
    <w:rsid w:val="00492263"/>
    <w:rsid w:val="00492450"/>
    <w:rsid w:val="00493185"/>
    <w:rsid w:val="004938DF"/>
    <w:rsid w:val="00493D19"/>
    <w:rsid w:val="00494A79"/>
    <w:rsid w:val="00494E96"/>
    <w:rsid w:val="00495A6C"/>
    <w:rsid w:val="00496A9B"/>
    <w:rsid w:val="004A057E"/>
    <w:rsid w:val="004A0B95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269E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497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437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16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36AE"/>
    <w:rsid w:val="005936AF"/>
    <w:rsid w:val="005944E5"/>
    <w:rsid w:val="0059611C"/>
    <w:rsid w:val="00596188"/>
    <w:rsid w:val="0059754E"/>
    <w:rsid w:val="005A20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C36"/>
    <w:rsid w:val="005C3EA0"/>
    <w:rsid w:val="005C4A23"/>
    <w:rsid w:val="005C737B"/>
    <w:rsid w:val="005C7656"/>
    <w:rsid w:val="005D0520"/>
    <w:rsid w:val="005D1535"/>
    <w:rsid w:val="005D1877"/>
    <w:rsid w:val="005D1DAC"/>
    <w:rsid w:val="005D236B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5F53EB"/>
    <w:rsid w:val="00600BB7"/>
    <w:rsid w:val="00600E5D"/>
    <w:rsid w:val="006012B9"/>
    <w:rsid w:val="00602547"/>
    <w:rsid w:val="006050F1"/>
    <w:rsid w:val="006052EE"/>
    <w:rsid w:val="006057AF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ABA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556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3D0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0375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58FF"/>
    <w:rsid w:val="00696285"/>
    <w:rsid w:val="00696AC1"/>
    <w:rsid w:val="006A3507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3630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3A07"/>
    <w:rsid w:val="006D4A83"/>
    <w:rsid w:val="006D610E"/>
    <w:rsid w:val="006D6448"/>
    <w:rsid w:val="006D65C8"/>
    <w:rsid w:val="006D6B98"/>
    <w:rsid w:val="006D6FC7"/>
    <w:rsid w:val="006E0B67"/>
    <w:rsid w:val="006E0CB0"/>
    <w:rsid w:val="006E0DB9"/>
    <w:rsid w:val="006E208E"/>
    <w:rsid w:val="006E21E4"/>
    <w:rsid w:val="006E2E19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3CC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89B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569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523"/>
    <w:rsid w:val="00733D85"/>
    <w:rsid w:val="00734AA3"/>
    <w:rsid w:val="007350AA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6DB1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92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58C2"/>
    <w:rsid w:val="00786530"/>
    <w:rsid w:val="007922F8"/>
    <w:rsid w:val="00792CD6"/>
    <w:rsid w:val="00792D72"/>
    <w:rsid w:val="007931BA"/>
    <w:rsid w:val="00793DEF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0791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7F7B44"/>
    <w:rsid w:val="00801B02"/>
    <w:rsid w:val="00802232"/>
    <w:rsid w:val="00802DFB"/>
    <w:rsid w:val="008037D1"/>
    <w:rsid w:val="00804A7D"/>
    <w:rsid w:val="00806CC6"/>
    <w:rsid w:val="00807675"/>
    <w:rsid w:val="00807E69"/>
    <w:rsid w:val="0081023A"/>
    <w:rsid w:val="00811E71"/>
    <w:rsid w:val="00811EB2"/>
    <w:rsid w:val="0081226E"/>
    <w:rsid w:val="00812D76"/>
    <w:rsid w:val="00814156"/>
    <w:rsid w:val="0081438B"/>
    <w:rsid w:val="00814521"/>
    <w:rsid w:val="00814E13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588C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0EE2"/>
    <w:rsid w:val="0084161D"/>
    <w:rsid w:val="008421D3"/>
    <w:rsid w:val="00842F5B"/>
    <w:rsid w:val="00843B67"/>
    <w:rsid w:val="0084422A"/>
    <w:rsid w:val="00847222"/>
    <w:rsid w:val="00847343"/>
    <w:rsid w:val="00850687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817"/>
    <w:rsid w:val="00863C36"/>
    <w:rsid w:val="00864038"/>
    <w:rsid w:val="00864F57"/>
    <w:rsid w:val="00866E31"/>
    <w:rsid w:val="0086790E"/>
    <w:rsid w:val="0087049A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0FE6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996"/>
    <w:rsid w:val="008C7D0D"/>
    <w:rsid w:val="008D0901"/>
    <w:rsid w:val="008D0EB8"/>
    <w:rsid w:val="008D1335"/>
    <w:rsid w:val="008D1CC6"/>
    <w:rsid w:val="008D237D"/>
    <w:rsid w:val="008D2C81"/>
    <w:rsid w:val="008D31AE"/>
    <w:rsid w:val="008D4C5E"/>
    <w:rsid w:val="008D54BC"/>
    <w:rsid w:val="008D54D3"/>
    <w:rsid w:val="008D5FF6"/>
    <w:rsid w:val="008D62F9"/>
    <w:rsid w:val="008D65E0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98F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49FE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3F19"/>
    <w:rsid w:val="00904758"/>
    <w:rsid w:val="009051C8"/>
    <w:rsid w:val="00905401"/>
    <w:rsid w:val="00905409"/>
    <w:rsid w:val="00905879"/>
    <w:rsid w:val="00905B1B"/>
    <w:rsid w:val="00906046"/>
    <w:rsid w:val="0090710A"/>
    <w:rsid w:val="00910004"/>
    <w:rsid w:val="00910153"/>
    <w:rsid w:val="0091040F"/>
    <w:rsid w:val="009118A8"/>
    <w:rsid w:val="0091504F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5CDA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EE9"/>
    <w:rsid w:val="00946A28"/>
    <w:rsid w:val="00946CCE"/>
    <w:rsid w:val="009505BC"/>
    <w:rsid w:val="00950BB4"/>
    <w:rsid w:val="00951CDA"/>
    <w:rsid w:val="00952DFC"/>
    <w:rsid w:val="009532B9"/>
    <w:rsid w:val="009537AA"/>
    <w:rsid w:val="00953963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502A"/>
    <w:rsid w:val="00986214"/>
    <w:rsid w:val="00987F4F"/>
    <w:rsid w:val="00990A84"/>
    <w:rsid w:val="00991380"/>
    <w:rsid w:val="00992F7D"/>
    <w:rsid w:val="009930E6"/>
    <w:rsid w:val="009935B7"/>
    <w:rsid w:val="00993D0E"/>
    <w:rsid w:val="00993EE9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3E8B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C7C4B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540D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286F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4F3D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D65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8D1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D5FFE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3497"/>
    <w:rsid w:val="00AF42BA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46AD"/>
    <w:rsid w:val="00B45A16"/>
    <w:rsid w:val="00B47C0A"/>
    <w:rsid w:val="00B50132"/>
    <w:rsid w:val="00B50621"/>
    <w:rsid w:val="00B50707"/>
    <w:rsid w:val="00B5246D"/>
    <w:rsid w:val="00B529A7"/>
    <w:rsid w:val="00B52B4D"/>
    <w:rsid w:val="00B52D23"/>
    <w:rsid w:val="00B5303D"/>
    <w:rsid w:val="00B53817"/>
    <w:rsid w:val="00B53942"/>
    <w:rsid w:val="00B53B1B"/>
    <w:rsid w:val="00B54C71"/>
    <w:rsid w:val="00B54E94"/>
    <w:rsid w:val="00B55129"/>
    <w:rsid w:val="00B557B2"/>
    <w:rsid w:val="00B55E48"/>
    <w:rsid w:val="00B57944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508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806"/>
    <w:rsid w:val="00C15AF0"/>
    <w:rsid w:val="00C168C6"/>
    <w:rsid w:val="00C16A56"/>
    <w:rsid w:val="00C17D9F"/>
    <w:rsid w:val="00C20182"/>
    <w:rsid w:val="00C2036A"/>
    <w:rsid w:val="00C20F4E"/>
    <w:rsid w:val="00C22470"/>
    <w:rsid w:val="00C22745"/>
    <w:rsid w:val="00C2412B"/>
    <w:rsid w:val="00C2448E"/>
    <w:rsid w:val="00C24E1D"/>
    <w:rsid w:val="00C2633D"/>
    <w:rsid w:val="00C2681A"/>
    <w:rsid w:val="00C3085D"/>
    <w:rsid w:val="00C322F9"/>
    <w:rsid w:val="00C33600"/>
    <w:rsid w:val="00C344DF"/>
    <w:rsid w:val="00C367B1"/>
    <w:rsid w:val="00C378EE"/>
    <w:rsid w:val="00C37A62"/>
    <w:rsid w:val="00C402BB"/>
    <w:rsid w:val="00C41690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5BC"/>
    <w:rsid w:val="00C846B4"/>
    <w:rsid w:val="00C84DC4"/>
    <w:rsid w:val="00C854A8"/>
    <w:rsid w:val="00C85755"/>
    <w:rsid w:val="00C860CA"/>
    <w:rsid w:val="00C8660F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034"/>
    <w:rsid w:val="00CA64CA"/>
    <w:rsid w:val="00CA7256"/>
    <w:rsid w:val="00CA7E34"/>
    <w:rsid w:val="00CB09CA"/>
    <w:rsid w:val="00CB11E0"/>
    <w:rsid w:val="00CB15D8"/>
    <w:rsid w:val="00CB1BC2"/>
    <w:rsid w:val="00CB24FE"/>
    <w:rsid w:val="00CB2AB0"/>
    <w:rsid w:val="00CB33D7"/>
    <w:rsid w:val="00CB3714"/>
    <w:rsid w:val="00CB42F2"/>
    <w:rsid w:val="00CB4DE2"/>
    <w:rsid w:val="00CB5D6D"/>
    <w:rsid w:val="00CC004A"/>
    <w:rsid w:val="00CC0F57"/>
    <w:rsid w:val="00CC1B29"/>
    <w:rsid w:val="00CC475F"/>
    <w:rsid w:val="00CC5BE2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012"/>
    <w:rsid w:val="00CD4EC0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17AD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795"/>
    <w:rsid w:val="00D0291E"/>
    <w:rsid w:val="00D045B1"/>
    <w:rsid w:val="00D0492E"/>
    <w:rsid w:val="00D051A3"/>
    <w:rsid w:val="00D0592B"/>
    <w:rsid w:val="00D05EE7"/>
    <w:rsid w:val="00D075A6"/>
    <w:rsid w:val="00D12684"/>
    <w:rsid w:val="00D129E1"/>
    <w:rsid w:val="00D13AF7"/>
    <w:rsid w:val="00D14629"/>
    <w:rsid w:val="00D14BDC"/>
    <w:rsid w:val="00D1547D"/>
    <w:rsid w:val="00D15834"/>
    <w:rsid w:val="00D15D1D"/>
    <w:rsid w:val="00D15EA8"/>
    <w:rsid w:val="00D17D34"/>
    <w:rsid w:val="00D20A32"/>
    <w:rsid w:val="00D20B1C"/>
    <w:rsid w:val="00D233A3"/>
    <w:rsid w:val="00D2389D"/>
    <w:rsid w:val="00D24B5B"/>
    <w:rsid w:val="00D25194"/>
    <w:rsid w:val="00D25335"/>
    <w:rsid w:val="00D2563B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4F1A"/>
    <w:rsid w:val="00D66BC4"/>
    <w:rsid w:val="00D66DB4"/>
    <w:rsid w:val="00D67393"/>
    <w:rsid w:val="00D67E08"/>
    <w:rsid w:val="00D7032C"/>
    <w:rsid w:val="00D7067B"/>
    <w:rsid w:val="00D712EC"/>
    <w:rsid w:val="00D7175C"/>
    <w:rsid w:val="00D72479"/>
    <w:rsid w:val="00D72B2E"/>
    <w:rsid w:val="00D72D47"/>
    <w:rsid w:val="00D74655"/>
    <w:rsid w:val="00D7484C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17D0"/>
    <w:rsid w:val="00DB227D"/>
    <w:rsid w:val="00DB2997"/>
    <w:rsid w:val="00DB2A20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3ED8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077B7"/>
    <w:rsid w:val="00E10018"/>
    <w:rsid w:val="00E10F6B"/>
    <w:rsid w:val="00E119DC"/>
    <w:rsid w:val="00E127C1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25971"/>
    <w:rsid w:val="00E30973"/>
    <w:rsid w:val="00E30D80"/>
    <w:rsid w:val="00E3131F"/>
    <w:rsid w:val="00E319C5"/>
    <w:rsid w:val="00E31B55"/>
    <w:rsid w:val="00E324CC"/>
    <w:rsid w:val="00E33232"/>
    <w:rsid w:val="00E33B17"/>
    <w:rsid w:val="00E34407"/>
    <w:rsid w:val="00E3467F"/>
    <w:rsid w:val="00E413B8"/>
    <w:rsid w:val="00E41AD4"/>
    <w:rsid w:val="00E41CD1"/>
    <w:rsid w:val="00E42AC9"/>
    <w:rsid w:val="00E4440F"/>
    <w:rsid w:val="00E4492B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3D33"/>
    <w:rsid w:val="00E54903"/>
    <w:rsid w:val="00E54B20"/>
    <w:rsid w:val="00E54C04"/>
    <w:rsid w:val="00E54D81"/>
    <w:rsid w:val="00E574B5"/>
    <w:rsid w:val="00E57526"/>
    <w:rsid w:val="00E577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2D91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5D7D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2965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0CB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49D"/>
    <w:rsid w:val="00ED58D4"/>
    <w:rsid w:val="00ED5D30"/>
    <w:rsid w:val="00ED6AF3"/>
    <w:rsid w:val="00ED7753"/>
    <w:rsid w:val="00ED7EFD"/>
    <w:rsid w:val="00EE1449"/>
    <w:rsid w:val="00EE173D"/>
    <w:rsid w:val="00EE21FF"/>
    <w:rsid w:val="00EE37AF"/>
    <w:rsid w:val="00EE39D6"/>
    <w:rsid w:val="00EE41D1"/>
    <w:rsid w:val="00EE4A13"/>
    <w:rsid w:val="00EE4CB7"/>
    <w:rsid w:val="00EE4D2A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6517"/>
    <w:rsid w:val="00EF71C8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62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EF7"/>
    <w:rsid w:val="00F340F4"/>
    <w:rsid w:val="00F34406"/>
    <w:rsid w:val="00F34408"/>
    <w:rsid w:val="00F3708F"/>
    <w:rsid w:val="00F378F1"/>
    <w:rsid w:val="00F414C4"/>
    <w:rsid w:val="00F428C4"/>
    <w:rsid w:val="00F42BE7"/>
    <w:rsid w:val="00F438D8"/>
    <w:rsid w:val="00F438DD"/>
    <w:rsid w:val="00F43BCC"/>
    <w:rsid w:val="00F43F52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C1F"/>
    <w:rsid w:val="00F73D02"/>
    <w:rsid w:val="00F75BCF"/>
    <w:rsid w:val="00F75C77"/>
    <w:rsid w:val="00F75CFF"/>
    <w:rsid w:val="00F7665C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18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34B8"/>
    <w:rsid w:val="00FC46CF"/>
    <w:rsid w:val="00FC4959"/>
    <w:rsid w:val="00FC4E0F"/>
    <w:rsid w:val="00FC4EA1"/>
    <w:rsid w:val="00FC4F55"/>
    <w:rsid w:val="00FC648B"/>
    <w:rsid w:val="00FC75A6"/>
    <w:rsid w:val="00FC7619"/>
    <w:rsid w:val="00FC7ABA"/>
    <w:rsid w:val="00FD09D6"/>
    <w:rsid w:val="00FD2A85"/>
    <w:rsid w:val="00FD2C9F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58A6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1E5"/>
    <w:rsid w:val="00FF3A7C"/>
    <w:rsid w:val="00FF3F40"/>
    <w:rsid w:val="00FF42BC"/>
    <w:rsid w:val="00FF5353"/>
    <w:rsid w:val="00FF5AE0"/>
    <w:rsid w:val="00FF6647"/>
    <w:rsid w:val="00FF7198"/>
    <w:rsid w:val="00FF7509"/>
    <w:rsid w:val="0B285343"/>
    <w:rsid w:val="0D0D238E"/>
    <w:rsid w:val="0ED644BA"/>
    <w:rsid w:val="1139346A"/>
    <w:rsid w:val="13BC22BC"/>
    <w:rsid w:val="1853382A"/>
    <w:rsid w:val="186D186D"/>
    <w:rsid w:val="19762BE7"/>
    <w:rsid w:val="1D23183F"/>
    <w:rsid w:val="1E074674"/>
    <w:rsid w:val="1F5E6B25"/>
    <w:rsid w:val="1FF379D3"/>
    <w:rsid w:val="21202555"/>
    <w:rsid w:val="22F84F27"/>
    <w:rsid w:val="24B73720"/>
    <w:rsid w:val="2E346859"/>
    <w:rsid w:val="2F2B0033"/>
    <w:rsid w:val="2F7954C0"/>
    <w:rsid w:val="351900D9"/>
    <w:rsid w:val="355648A2"/>
    <w:rsid w:val="3B892EB5"/>
    <w:rsid w:val="3C5F73C5"/>
    <w:rsid w:val="3F4A7DCD"/>
    <w:rsid w:val="4F2123EE"/>
    <w:rsid w:val="50D8035F"/>
    <w:rsid w:val="53E650C6"/>
    <w:rsid w:val="53FB498C"/>
    <w:rsid w:val="54576A9D"/>
    <w:rsid w:val="54EE389E"/>
    <w:rsid w:val="562A1D62"/>
    <w:rsid w:val="571077BF"/>
    <w:rsid w:val="576C75E7"/>
    <w:rsid w:val="57AA4AD6"/>
    <w:rsid w:val="5E9D49CE"/>
    <w:rsid w:val="5F3C01EE"/>
    <w:rsid w:val="6223427E"/>
    <w:rsid w:val="6382754A"/>
    <w:rsid w:val="64432FBF"/>
    <w:rsid w:val="65832092"/>
    <w:rsid w:val="66434FB1"/>
    <w:rsid w:val="66740B60"/>
    <w:rsid w:val="69016A6B"/>
    <w:rsid w:val="69820785"/>
    <w:rsid w:val="6E850B6F"/>
    <w:rsid w:val="71D534EE"/>
    <w:rsid w:val="769C0341"/>
    <w:rsid w:val="786C72D1"/>
    <w:rsid w:val="7D4419C6"/>
    <w:rsid w:val="7F01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EAE6A"/>
  <w15:docId w15:val="{5105B78D-AF9F-4074-8B29-E867285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unhideWhenUsed/>
    <w:qFormat/>
    <w:pPr>
      <w:spacing w:after="0"/>
    </w:pPr>
    <w:rPr>
      <w:sz w:val="18"/>
      <w:szCs w:val="18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d">
    <w:name w:val="annotation subject"/>
    <w:basedOn w:val="a"/>
    <w:next w:val="a"/>
    <w:link w:val="afe"/>
    <w:qFormat/>
    <w:rPr>
      <w:b/>
      <w:bCs/>
    </w:rPr>
  </w:style>
  <w:style w:type="table" w:styleId="aff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4">
    <w:name w:val="批注框文本 字符"/>
    <w:basedOn w:val="a0"/>
    <w:link w:val="af3"/>
    <w:qFormat/>
    <w:rPr>
      <w:rFonts w:eastAsia="Times New Roman"/>
      <w:sz w:val="18"/>
      <w:szCs w:val="18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10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afe">
    <w:name w:val="批注主题 字符"/>
    <w:link w:val="afd"/>
    <w:qFormat/>
    <w:rPr>
      <w:rFonts w:eastAsia="Times New Roman"/>
      <w:b/>
      <w:bCs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c">
    <w:name w:val="批注文字 字符"/>
    <w:basedOn w:val="a0"/>
    <w:link w:val="ab"/>
    <w:qFormat/>
    <w:rPr>
      <w:rFonts w:eastAsia="等线"/>
      <w:lang w:val="en-GB" w:eastAsia="zh-CN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8">
    <w:name w:val="页眉 字符"/>
    <w:link w:val="af6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7">
    <w:name w:val="页脚 字符"/>
    <w:link w:val="af5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e">
    <w:name w:val="正文文本 字符"/>
    <w:basedOn w:val="a0"/>
    <w:link w:val="ad"/>
    <w:qFormat/>
    <w:rPr>
      <w:rFonts w:eastAsia="Times New Roman"/>
      <w:lang w:val="en-GB" w:eastAsia="ko-KR"/>
    </w:rPr>
  </w:style>
  <w:style w:type="paragraph" w:customStyle="1" w:styleId="12">
    <w:name w:val="正文1"/>
    <w:qFormat/>
    <w:pPr>
      <w:spacing w:line="259" w:lineRule="auto"/>
      <w:jc w:val="both"/>
    </w:pPr>
    <w:rPr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hAnsi="Courier New"/>
      <w:lang w:val="nb-NO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a4">
    <w:name w:val="列表 字符"/>
    <w:link w:val="a3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b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eastAsia="Times New Roman"/>
      <w:lang w:val="en-GB" w:eastAsia="ko-KR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a0"/>
    <w:qFormat/>
  </w:style>
  <w:style w:type="paragraph" w:styleId="affc">
    <w:name w:val="Revision"/>
    <w:hidden/>
    <w:uiPriority w:val="99"/>
    <w:unhideWhenUsed/>
    <w:rsid w:val="0003208D"/>
    <w:pPr>
      <w:spacing w:after="0" w:line="240" w:lineRule="auto"/>
    </w:pPr>
    <w:rPr>
      <w:rFonts w:eastAsia="Times New Roman"/>
      <w:lang w:val="en-GB" w:eastAsia="en-US"/>
    </w:rPr>
  </w:style>
  <w:style w:type="character" w:styleId="affd">
    <w:name w:val="Unresolved Mention"/>
    <w:basedOn w:val="a0"/>
    <w:uiPriority w:val="99"/>
    <w:semiHidden/>
    <w:unhideWhenUsed/>
    <w:rsid w:val="003A29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82ACFC5-DC52-4487-B32A-52F096694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ZTE (tao)</cp:lastModifiedBy>
  <cp:revision>89</cp:revision>
  <cp:lastPrinted>2009-04-22T07:01:00Z</cp:lastPrinted>
  <dcterms:created xsi:type="dcterms:W3CDTF">2023-11-27T02:44:00Z</dcterms:created>
  <dcterms:modified xsi:type="dcterms:W3CDTF">2024-11-08T01:04:00Z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